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8FA9F" w14:textId="77777777" w:rsidR="00322231" w:rsidRDefault="00A41398">
      <w:pPr>
        <w:pStyle w:val="BodyText"/>
        <w:ind w:left="0"/>
        <w:rPr>
          <w:rFonts w:ascii="Times New Roman"/>
          <w:sz w:val="20"/>
        </w:rPr>
      </w:pPr>
      <w:bookmarkStart w:id="0" w:name="_GoBack"/>
      <w:r>
        <w:rPr>
          <w:rFonts w:ascii="Times New Roman"/>
          <w:noProof/>
          <w:sz w:val="20"/>
          <w:lang w:val="en-US" w:eastAsia="en-US" w:bidi="ar-SA"/>
        </w:rPr>
        <w:drawing>
          <wp:anchor distT="0" distB="0" distL="114300" distR="114300" simplePos="0" relativeHeight="251658240" behindDoc="1" locked="0" layoutInCell="1" allowOverlap="1" wp14:anchorId="25ECD469" wp14:editId="03F4E12E">
            <wp:simplePos x="0" y="0"/>
            <wp:positionH relativeFrom="column">
              <wp:posOffset>-850900</wp:posOffset>
            </wp:positionH>
            <wp:positionV relativeFrom="paragraph">
              <wp:posOffset>-1037168</wp:posOffset>
            </wp:positionV>
            <wp:extent cx="7893685" cy="10752667"/>
            <wp:effectExtent l="0" t="0" r="5715" b="444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4725" cy="1075408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3D39CBF" w14:textId="77777777" w:rsidR="00322231" w:rsidRDefault="00322231">
      <w:pPr>
        <w:pStyle w:val="BodyText"/>
        <w:ind w:left="0"/>
        <w:rPr>
          <w:rFonts w:ascii="Times New Roman"/>
          <w:sz w:val="20"/>
        </w:rPr>
      </w:pPr>
    </w:p>
    <w:p w14:paraId="28313650" w14:textId="77777777" w:rsidR="00322231" w:rsidRDefault="00322231">
      <w:pPr>
        <w:pStyle w:val="BodyText"/>
        <w:ind w:left="0"/>
        <w:rPr>
          <w:rFonts w:ascii="Times New Roman"/>
          <w:sz w:val="20"/>
        </w:rPr>
      </w:pPr>
    </w:p>
    <w:p w14:paraId="02FD5643" w14:textId="77777777" w:rsidR="00322231" w:rsidRDefault="00322231">
      <w:pPr>
        <w:pStyle w:val="BodyText"/>
        <w:ind w:left="0"/>
        <w:rPr>
          <w:rFonts w:ascii="Times New Roman"/>
          <w:sz w:val="20"/>
        </w:rPr>
      </w:pPr>
    </w:p>
    <w:p w14:paraId="4BE2E87C" w14:textId="77777777" w:rsidR="00322231" w:rsidRDefault="00322231">
      <w:pPr>
        <w:pStyle w:val="BodyText"/>
        <w:ind w:left="0"/>
        <w:rPr>
          <w:rFonts w:ascii="Times New Roman"/>
          <w:sz w:val="20"/>
        </w:rPr>
      </w:pPr>
    </w:p>
    <w:p w14:paraId="5AFDB3F7" w14:textId="77777777" w:rsidR="00322231" w:rsidRDefault="00322231">
      <w:pPr>
        <w:pStyle w:val="BodyText"/>
        <w:ind w:left="0"/>
        <w:rPr>
          <w:rFonts w:ascii="Times New Roman"/>
          <w:sz w:val="20"/>
        </w:rPr>
      </w:pPr>
    </w:p>
    <w:p w14:paraId="51EDF02F" w14:textId="77777777" w:rsidR="00322231" w:rsidRDefault="00322231">
      <w:pPr>
        <w:pStyle w:val="BodyText"/>
        <w:spacing w:before="5"/>
        <w:ind w:left="0"/>
        <w:rPr>
          <w:rFonts w:ascii="Times New Roman"/>
          <w:sz w:val="16"/>
        </w:rPr>
      </w:pPr>
    </w:p>
    <w:p w14:paraId="302412AB" w14:textId="77777777" w:rsidR="00322231" w:rsidRPr="00426D45" w:rsidRDefault="00322231">
      <w:pPr>
        <w:pStyle w:val="BodyText"/>
        <w:ind w:left="0"/>
        <w:rPr>
          <w:rFonts w:asciiTheme="minorHAnsi" w:hAnsiTheme="minorHAnsi"/>
          <w:b/>
          <w:sz w:val="20"/>
        </w:rPr>
      </w:pPr>
    </w:p>
    <w:p w14:paraId="72ECEA8F" w14:textId="77777777" w:rsidR="00322231" w:rsidRPr="00426D45" w:rsidRDefault="00322231">
      <w:pPr>
        <w:pStyle w:val="BodyText"/>
        <w:ind w:left="0"/>
        <w:rPr>
          <w:rFonts w:asciiTheme="minorHAnsi" w:hAnsiTheme="minorHAnsi"/>
          <w:b/>
          <w:sz w:val="20"/>
        </w:rPr>
      </w:pPr>
    </w:p>
    <w:p w14:paraId="05EF51E2" w14:textId="77777777" w:rsidR="00322231" w:rsidRPr="00426D45" w:rsidRDefault="00322231">
      <w:pPr>
        <w:pStyle w:val="BodyText"/>
        <w:ind w:left="0"/>
        <w:rPr>
          <w:rFonts w:asciiTheme="minorHAnsi" w:hAnsiTheme="minorHAnsi"/>
          <w:b/>
          <w:sz w:val="20"/>
        </w:rPr>
      </w:pPr>
    </w:p>
    <w:p w14:paraId="49250E2A" w14:textId="77777777" w:rsidR="00322231" w:rsidRPr="00426D45" w:rsidRDefault="00322231">
      <w:pPr>
        <w:pStyle w:val="BodyText"/>
        <w:ind w:left="0"/>
        <w:rPr>
          <w:rFonts w:asciiTheme="minorHAnsi" w:hAnsiTheme="minorHAnsi"/>
          <w:b/>
          <w:sz w:val="20"/>
        </w:rPr>
      </w:pPr>
    </w:p>
    <w:p w14:paraId="2D9D2A8A" w14:textId="77777777" w:rsidR="00322231" w:rsidRPr="00426D45" w:rsidRDefault="00322231">
      <w:pPr>
        <w:pStyle w:val="BodyText"/>
        <w:spacing w:before="9"/>
        <w:ind w:left="0"/>
        <w:rPr>
          <w:rFonts w:asciiTheme="minorHAnsi" w:hAnsiTheme="minorHAnsi"/>
          <w:b/>
          <w:sz w:val="12"/>
        </w:rPr>
      </w:pPr>
    </w:p>
    <w:p w14:paraId="0175BC57" w14:textId="77777777" w:rsidR="00322231" w:rsidRPr="00426D45" w:rsidRDefault="00322231">
      <w:pPr>
        <w:pStyle w:val="BodyText"/>
        <w:spacing w:before="10"/>
        <w:ind w:left="0"/>
        <w:rPr>
          <w:rFonts w:asciiTheme="minorHAnsi" w:hAnsiTheme="minorHAnsi"/>
          <w:b/>
          <w:sz w:val="91"/>
        </w:rPr>
      </w:pPr>
    </w:p>
    <w:p w14:paraId="1CC6FEAB" w14:textId="77777777" w:rsidR="00322231" w:rsidRPr="00426D45" w:rsidRDefault="00322231">
      <w:pPr>
        <w:pStyle w:val="BodyText"/>
        <w:ind w:left="0"/>
        <w:rPr>
          <w:rFonts w:asciiTheme="minorHAnsi" w:hAnsiTheme="minorHAnsi"/>
          <w:b/>
          <w:sz w:val="62"/>
        </w:rPr>
      </w:pPr>
    </w:p>
    <w:p w14:paraId="1924AE48" w14:textId="77777777" w:rsidR="00322231" w:rsidRPr="00426D45" w:rsidRDefault="00322231">
      <w:pPr>
        <w:pStyle w:val="BodyText"/>
        <w:ind w:left="0"/>
        <w:rPr>
          <w:rFonts w:asciiTheme="minorHAnsi" w:hAnsiTheme="minorHAnsi"/>
          <w:b/>
          <w:sz w:val="62"/>
        </w:rPr>
      </w:pPr>
    </w:p>
    <w:p w14:paraId="2F3EBC10" w14:textId="77777777" w:rsidR="00322231" w:rsidRPr="00426D45" w:rsidRDefault="00322231">
      <w:pPr>
        <w:pStyle w:val="BodyText"/>
        <w:spacing w:before="11"/>
        <w:ind w:left="0"/>
        <w:rPr>
          <w:rFonts w:asciiTheme="minorHAnsi" w:hAnsiTheme="minorHAnsi"/>
          <w:b/>
          <w:sz w:val="67"/>
        </w:rPr>
      </w:pPr>
    </w:p>
    <w:p w14:paraId="14C180FA" w14:textId="77777777" w:rsidR="00426D45" w:rsidRPr="00426D45" w:rsidRDefault="00426D45">
      <w:pPr>
        <w:pStyle w:val="BodyText"/>
        <w:spacing w:before="11"/>
        <w:ind w:left="0"/>
        <w:rPr>
          <w:rFonts w:asciiTheme="minorHAnsi" w:hAnsiTheme="minorHAnsi"/>
          <w:b/>
          <w:sz w:val="67"/>
        </w:rPr>
      </w:pPr>
    </w:p>
    <w:p w14:paraId="5E7DB9C4" w14:textId="77777777" w:rsidR="00426D45" w:rsidRPr="00426D45" w:rsidRDefault="00426D45">
      <w:pPr>
        <w:pStyle w:val="BodyText"/>
        <w:spacing w:before="11"/>
        <w:ind w:left="0"/>
        <w:rPr>
          <w:rFonts w:asciiTheme="minorHAnsi" w:hAnsiTheme="minorHAnsi"/>
          <w:b/>
          <w:sz w:val="67"/>
        </w:rPr>
      </w:pPr>
    </w:p>
    <w:p w14:paraId="184C8C94" w14:textId="77777777" w:rsidR="00426D45" w:rsidRPr="00426D45" w:rsidRDefault="00426D45">
      <w:pPr>
        <w:pStyle w:val="BodyText"/>
        <w:spacing w:before="11"/>
        <w:ind w:left="0"/>
        <w:rPr>
          <w:rFonts w:asciiTheme="minorHAnsi" w:hAnsiTheme="minorHAnsi"/>
          <w:b/>
          <w:sz w:val="67"/>
        </w:rPr>
      </w:pPr>
    </w:p>
    <w:p w14:paraId="4BB9C901" w14:textId="77777777" w:rsidR="00A41398" w:rsidRDefault="00A41398" w:rsidP="00426D45">
      <w:pPr>
        <w:pStyle w:val="Heading3"/>
        <w:tabs>
          <w:tab w:val="left" w:pos="2996"/>
        </w:tabs>
        <w:spacing w:line="480" w:lineRule="auto"/>
        <w:ind w:left="0" w:right="5427"/>
        <w:rPr>
          <w:rFonts w:asciiTheme="minorHAnsi" w:hAnsiTheme="minorHAnsi"/>
        </w:rPr>
      </w:pPr>
    </w:p>
    <w:p w14:paraId="316110E4" w14:textId="77777777" w:rsidR="00A41398" w:rsidRDefault="00A41398" w:rsidP="00426D45">
      <w:pPr>
        <w:pStyle w:val="Heading3"/>
        <w:tabs>
          <w:tab w:val="left" w:pos="2996"/>
        </w:tabs>
        <w:spacing w:line="480" w:lineRule="auto"/>
        <w:ind w:left="0" w:right="5427"/>
        <w:rPr>
          <w:rFonts w:asciiTheme="minorHAnsi" w:hAnsiTheme="minorHAnsi"/>
        </w:rPr>
      </w:pPr>
    </w:p>
    <w:p w14:paraId="73D1D963" w14:textId="77777777" w:rsidR="00A41398" w:rsidRDefault="00A41398" w:rsidP="00426D45">
      <w:pPr>
        <w:pStyle w:val="Heading3"/>
        <w:tabs>
          <w:tab w:val="left" w:pos="2996"/>
        </w:tabs>
        <w:spacing w:line="480" w:lineRule="auto"/>
        <w:ind w:left="0" w:right="5427"/>
        <w:rPr>
          <w:rFonts w:asciiTheme="minorHAnsi" w:hAnsiTheme="minorHAnsi"/>
        </w:rPr>
      </w:pPr>
    </w:p>
    <w:p w14:paraId="548D8DA5" w14:textId="77777777" w:rsidR="00A41398" w:rsidRDefault="00A41398" w:rsidP="00426D45">
      <w:pPr>
        <w:pStyle w:val="Heading3"/>
        <w:tabs>
          <w:tab w:val="left" w:pos="2996"/>
        </w:tabs>
        <w:spacing w:line="480" w:lineRule="auto"/>
        <w:ind w:left="0" w:right="5427"/>
        <w:rPr>
          <w:rFonts w:asciiTheme="minorHAnsi" w:hAnsiTheme="minorHAnsi"/>
        </w:rPr>
      </w:pPr>
    </w:p>
    <w:p w14:paraId="557FD552" w14:textId="77777777" w:rsidR="00A41398" w:rsidRDefault="00A41398" w:rsidP="00426D45">
      <w:pPr>
        <w:pStyle w:val="Heading3"/>
        <w:tabs>
          <w:tab w:val="left" w:pos="2996"/>
        </w:tabs>
        <w:spacing w:line="480" w:lineRule="auto"/>
        <w:ind w:left="0" w:right="5427"/>
        <w:rPr>
          <w:rFonts w:asciiTheme="minorHAnsi" w:hAnsiTheme="minorHAnsi"/>
        </w:rPr>
      </w:pPr>
    </w:p>
    <w:p w14:paraId="3913B520" w14:textId="77777777" w:rsidR="00656DF6" w:rsidRDefault="00656DF6" w:rsidP="00426D45">
      <w:pPr>
        <w:pStyle w:val="Heading3"/>
        <w:tabs>
          <w:tab w:val="left" w:pos="2996"/>
        </w:tabs>
        <w:spacing w:line="480" w:lineRule="auto"/>
        <w:ind w:left="0" w:right="5427"/>
        <w:rPr>
          <w:rFonts w:asciiTheme="minorHAnsi" w:hAnsiTheme="minorHAnsi"/>
        </w:rPr>
      </w:pPr>
    </w:p>
    <w:p w14:paraId="4758B5ED" w14:textId="44230693" w:rsidR="00656DF6" w:rsidRDefault="00A974CA" w:rsidP="00426D45">
      <w:pPr>
        <w:pStyle w:val="Heading3"/>
        <w:tabs>
          <w:tab w:val="left" w:pos="2996"/>
        </w:tabs>
        <w:spacing w:line="480" w:lineRule="auto"/>
        <w:ind w:left="0" w:right="5427"/>
        <w:rPr>
          <w:rFonts w:asciiTheme="minorHAnsi" w:hAnsiTheme="minorHAnsi"/>
        </w:rPr>
      </w:pPr>
      <w:r w:rsidRPr="00426D45">
        <w:rPr>
          <w:rFonts w:asciiTheme="minorHAnsi" w:hAnsiTheme="minorHAnsi"/>
        </w:rPr>
        <w:t>Date</w:t>
      </w:r>
      <w:r w:rsidRPr="00426D45">
        <w:rPr>
          <w:rFonts w:asciiTheme="minorHAnsi" w:hAnsiTheme="minorHAnsi"/>
          <w:spacing w:val="-2"/>
        </w:rPr>
        <w:t xml:space="preserve"> </w:t>
      </w:r>
      <w:r w:rsidR="00426D45" w:rsidRPr="00426D45">
        <w:rPr>
          <w:rFonts w:asciiTheme="minorHAnsi" w:hAnsiTheme="minorHAnsi"/>
        </w:rPr>
        <w:t>Draft Created and circulated amongst</w:t>
      </w:r>
      <w:r w:rsidR="00656DF6">
        <w:rPr>
          <w:rFonts w:asciiTheme="minorHAnsi" w:hAnsiTheme="minorHAnsi"/>
        </w:rPr>
        <w:t xml:space="preserve"> </w:t>
      </w:r>
      <w:r w:rsidR="00426D45" w:rsidRPr="00426D45">
        <w:rPr>
          <w:rFonts w:asciiTheme="minorHAnsi" w:hAnsiTheme="minorHAnsi"/>
        </w:rPr>
        <w:t>Governors</w:t>
      </w:r>
      <w:r w:rsidRPr="00426D45">
        <w:rPr>
          <w:rFonts w:asciiTheme="minorHAnsi" w:hAnsiTheme="minorHAnsi"/>
        </w:rPr>
        <w:t>:</w:t>
      </w:r>
      <w:r w:rsidR="00656DF6">
        <w:rPr>
          <w:rFonts w:asciiTheme="minorHAnsi" w:hAnsiTheme="minorHAnsi"/>
        </w:rPr>
        <w:t xml:space="preserve"> </w:t>
      </w:r>
      <w:proofErr w:type="gramStart"/>
      <w:r w:rsidR="00426D45" w:rsidRPr="00426D45">
        <w:rPr>
          <w:rFonts w:asciiTheme="minorHAnsi" w:hAnsiTheme="minorHAnsi"/>
        </w:rPr>
        <w:t>June  2019</w:t>
      </w:r>
      <w:proofErr w:type="gramEnd"/>
    </w:p>
    <w:p w14:paraId="24279796" w14:textId="3276DBBA" w:rsidR="00322231" w:rsidRPr="00426D45" w:rsidRDefault="00A974CA" w:rsidP="00426D45">
      <w:pPr>
        <w:pStyle w:val="Heading3"/>
        <w:tabs>
          <w:tab w:val="left" w:pos="2996"/>
        </w:tabs>
        <w:spacing w:line="480" w:lineRule="auto"/>
        <w:ind w:left="0" w:right="5427"/>
        <w:rPr>
          <w:rFonts w:asciiTheme="minorHAnsi" w:hAnsiTheme="minorHAnsi"/>
        </w:rPr>
      </w:pPr>
      <w:r w:rsidRPr="00426D45">
        <w:rPr>
          <w:rFonts w:asciiTheme="minorHAnsi" w:hAnsiTheme="minorHAnsi"/>
        </w:rPr>
        <w:t xml:space="preserve"> Date </w:t>
      </w:r>
      <w:r w:rsidR="00426D45" w:rsidRPr="00426D45">
        <w:rPr>
          <w:rFonts w:asciiTheme="minorHAnsi" w:hAnsiTheme="minorHAnsi"/>
        </w:rPr>
        <w:t xml:space="preserve">to be </w:t>
      </w:r>
      <w:proofErr w:type="gramStart"/>
      <w:r w:rsidR="00426D45" w:rsidRPr="00426D45">
        <w:rPr>
          <w:rFonts w:asciiTheme="minorHAnsi" w:hAnsiTheme="minorHAnsi"/>
        </w:rPr>
        <w:t xml:space="preserve">ratified </w:t>
      </w:r>
      <w:r w:rsidRPr="00426D45">
        <w:rPr>
          <w:rFonts w:asciiTheme="minorHAnsi" w:hAnsiTheme="minorHAnsi"/>
        </w:rPr>
        <w:t>:</w:t>
      </w:r>
      <w:proofErr w:type="gramEnd"/>
      <w:r w:rsidR="00656DF6">
        <w:rPr>
          <w:rFonts w:asciiTheme="minorHAnsi" w:hAnsiTheme="minorHAnsi"/>
        </w:rPr>
        <w:t xml:space="preserve"> </w:t>
      </w:r>
      <w:r w:rsidR="00426D45" w:rsidRPr="00426D45">
        <w:rPr>
          <w:rFonts w:asciiTheme="minorHAnsi" w:hAnsiTheme="minorHAnsi"/>
          <w:spacing w:val="-4"/>
        </w:rPr>
        <w:t>July 2019</w:t>
      </w:r>
    </w:p>
    <w:p w14:paraId="1DEF2571" w14:textId="77777777" w:rsidR="00426D45" w:rsidRPr="00426D45" w:rsidRDefault="00426D45">
      <w:pPr>
        <w:rPr>
          <w:rFonts w:asciiTheme="minorHAnsi" w:hAnsiTheme="minorHAnsi"/>
          <w:sz w:val="24"/>
        </w:rPr>
        <w:sectPr w:rsidR="00426D45" w:rsidRPr="00426D4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740" w:bottom="820" w:left="1020" w:header="720" w:footer="630" w:gutter="0"/>
          <w:pgNumType w:start="1"/>
          <w:cols w:space="720"/>
        </w:sectPr>
      </w:pPr>
      <w:r w:rsidRPr="00426D45">
        <w:rPr>
          <w:rFonts w:asciiTheme="minorHAnsi" w:hAnsiTheme="minorHAnsi"/>
          <w:sz w:val="24"/>
        </w:rPr>
        <w:t xml:space="preserve">Date to be reviewed </w:t>
      </w:r>
      <w:proofErr w:type="gramStart"/>
      <w:r w:rsidRPr="00426D45">
        <w:rPr>
          <w:rFonts w:asciiTheme="minorHAnsi" w:hAnsiTheme="minorHAnsi"/>
          <w:sz w:val="24"/>
        </w:rPr>
        <w:t>June  2023</w:t>
      </w:r>
      <w:proofErr w:type="gramEnd"/>
      <w:r w:rsidRPr="00426D45">
        <w:rPr>
          <w:rFonts w:asciiTheme="minorHAnsi" w:hAnsiTheme="minorHAnsi"/>
          <w:sz w:val="24"/>
        </w:rPr>
        <w:t>.</w:t>
      </w:r>
    </w:p>
    <w:p w14:paraId="7A7C329E" w14:textId="77777777" w:rsidR="00322231" w:rsidRPr="00426D45" w:rsidRDefault="00A974CA">
      <w:pPr>
        <w:spacing w:before="73"/>
        <w:ind w:left="2870"/>
        <w:rPr>
          <w:rFonts w:asciiTheme="minorHAnsi" w:hAnsiTheme="minorHAnsi"/>
          <w:b/>
          <w:sz w:val="28"/>
        </w:rPr>
      </w:pPr>
      <w:r w:rsidRPr="00426D45">
        <w:rPr>
          <w:rFonts w:asciiTheme="minorHAnsi" w:hAnsiTheme="minorHAnsi"/>
          <w:b/>
          <w:sz w:val="28"/>
          <w:u w:val="thick"/>
        </w:rPr>
        <w:lastRenderedPageBreak/>
        <w:t>Policy For Religious Education</w:t>
      </w:r>
    </w:p>
    <w:p w14:paraId="09AEDE0C" w14:textId="77777777" w:rsidR="00322231" w:rsidRPr="00426D45" w:rsidRDefault="00322231">
      <w:pPr>
        <w:pStyle w:val="BodyText"/>
        <w:ind w:left="0"/>
        <w:rPr>
          <w:rFonts w:asciiTheme="minorHAnsi" w:hAnsiTheme="minorHAnsi"/>
          <w:b/>
          <w:sz w:val="20"/>
        </w:rPr>
      </w:pPr>
    </w:p>
    <w:p w14:paraId="14893593" w14:textId="77777777" w:rsidR="00322231" w:rsidRPr="00426D45" w:rsidRDefault="00322231">
      <w:pPr>
        <w:pStyle w:val="BodyText"/>
        <w:spacing w:before="2"/>
        <w:ind w:left="0"/>
        <w:rPr>
          <w:rFonts w:asciiTheme="minorHAnsi" w:hAnsiTheme="minorHAnsi"/>
          <w:b/>
          <w:sz w:val="16"/>
        </w:rPr>
      </w:pPr>
    </w:p>
    <w:p w14:paraId="6ED8F941" w14:textId="77777777" w:rsidR="00322231" w:rsidRPr="00426D45" w:rsidRDefault="00322231">
      <w:pPr>
        <w:rPr>
          <w:rFonts w:asciiTheme="minorHAnsi" w:hAnsiTheme="minorHAnsi"/>
          <w:sz w:val="16"/>
        </w:rPr>
        <w:sectPr w:rsidR="00322231" w:rsidRPr="00426D45">
          <w:pgSz w:w="11910" w:h="16840"/>
          <w:pgMar w:top="1040" w:right="740" w:bottom="820" w:left="1020" w:header="0" w:footer="630" w:gutter="0"/>
          <w:cols w:space="720"/>
        </w:sectPr>
      </w:pPr>
    </w:p>
    <w:p w14:paraId="686D3A69" w14:textId="660DC610" w:rsidR="00656DF6" w:rsidRDefault="00656DF6" w:rsidP="00656DF6">
      <w:pPr>
        <w:rPr>
          <w:rFonts w:asciiTheme="minorHAnsi" w:hAnsiTheme="minorHAnsi" w:cs="Calibri"/>
          <w:sz w:val="24"/>
          <w:szCs w:val="24"/>
          <w:u w:val="single"/>
        </w:rPr>
      </w:pPr>
      <w:r>
        <w:rPr>
          <w:rFonts w:asciiTheme="minorHAnsi" w:hAnsiTheme="minorHAnsi" w:cs="Calibri"/>
          <w:sz w:val="24"/>
          <w:szCs w:val="24"/>
          <w:u w:val="single"/>
        </w:rPr>
        <w:t>Our School Vision</w:t>
      </w:r>
      <w:r>
        <w:rPr>
          <w:rFonts w:asciiTheme="minorHAnsi" w:hAnsiTheme="minorHAnsi" w:cs="Calibri"/>
          <w:sz w:val="24"/>
          <w:szCs w:val="24"/>
          <w:u w:val="single"/>
        </w:rPr>
        <w:t xml:space="preserve"> and Values </w:t>
      </w:r>
    </w:p>
    <w:p w14:paraId="4166B133" w14:textId="77777777" w:rsidR="00656DF6" w:rsidRDefault="00656DF6" w:rsidP="00656DF6">
      <w:pPr>
        <w:jc w:val="center"/>
        <w:rPr>
          <w:rFonts w:asciiTheme="minorHAnsi" w:hAnsiTheme="minorHAnsi" w:cs="Calibri"/>
          <w:sz w:val="24"/>
          <w:szCs w:val="24"/>
        </w:rPr>
      </w:pPr>
      <w:r>
        <w:rPr>
          <w:rFonts w:asciiTheme="minorHAnsi" w:hAnsiTheme="minorHAnsi" w:cs="Calibri"/>
          <w:sz w:val="24"/>
          <w:szCs w:val="24"/>
        </w:rPr>
        <w:t>The children know these as the 3R’s:</w:t>
      </w:r>
    </w:p>
    <w:p w14:paraId="1BA8D050" w14:textId="77777777" w:rsidR="00656DF6" w:rsidRDefault="00656DF6" w:rsidP="00656DF6">
      <w:pPr>
        <w:rPr>
          <w:rFonts w:asciiTheme="minorHAnsi" w:eastAsia="Times New Roman" w:hAnsiTheme="minorHAnsi" w:cs="Tahoma"/>
          <w:color w:val="333333"/>
          <w:sz w:val="24"/>
          <w:szCs w:val="24"/>
        </w:rPr>
      </w:pPr>
      <w:r>
        <w:rPr>
          <w:rFonts w:asciiTheme="minorHAnsi" w:eastAsia="Times New Roman" w:hAnsiTheme="minorHAnsi" w:cs="Tahoma"/>
          <w:color w:val="333333"/>
          <w:sz w:val="24"/>
          <w:szCs w:val="24"/>
        </w:rPr>
        <w:t>‘Hand in hand together we will become </w:t>
      </w:r>
      <w:r>
        <w:rPr>
          <w:rFonts w:asciiTheme="minorHAnsi" w:eastAsia="Times New Roman" w:hAnsiTheme="minorHAnsi" w:cs="Tahoma"/>
          <w:b/>
          <w:bCs/>
          <w:i/>
          <w:iCs/>
          <w:color w:val="333333"/>
          <w:sz w:val="24"/>
          <w:szCs w:val="24"/>
        </w:rPr>
        <w:t>resilient</w:t>
      </w:r>
      <w:r>
        <w:rPr>
          <w:rFonts w:asciiTheme="minorHAnsi" w:eastAsia="Times New Roman" w:hAnsiTheme="minorHAnsi" w:cs="Tahoma"/>
          <w:color w:val="333333"/>
          <w:sz w:val="24"/>
          <w:szCs w:val="24"/>
        </w:rPr>
        <w:t>, </w:t>
      </w:r>
      <w:r>
        <w:rPr>
          <w:rFonts w:asciiTheme="minorHAnsi" w:eastAsia="Times New Roman" w:hAnsiTheme="minorHAnsi" w:cs="Tahoma"/>
          <w:b/>
          <w:bCs/>
          <w:i/>
          <w:iCs/>
          <w:color w:val="333333"/>
          <w:sz w:val="24"/>
          <w:szCs w:val="24"/>
        </w:rPr>
        <w:t>respectful </w:t>
      </w:r>
      <w:r>
        <w:rPr>
          <w:rFonts w:asciiTheme="minorHAnsi" w:eastAsia="Times New Roman" w:hAnsiTheme="minorHAnsi" w:cs="Tahoma"/>
          <w:color w:val="333333"/>
          <w:sz w:val="24"/>
          <w:szCs w:val="24"/>
        </w:rPr>
        <w:t>and </w:t>
      </w:r>
      <w:r>
        <w:rPr>
          <w:rFonts w:asciiTheme="minorHAnsi" w:eastAsia="Times New Roman" w:hAnsiTheme="minorHAnsi" w:cs="Tahoma"/>
          <w:b/>
          <w:bCs/>
          <w:i/>
          <w:iCs/>
          <w:color w:val="333333"/>
          <w:sz w:val="24"/>
          <w:szCs w:val="24"/>
        </w:rPr>
        <w:t>responsible</w:t>
      </w:r>
      <w:r>
        <w:rPr>
          <w:rFonts w:asciiTheme="minorHAnsi" w:eastAsia="Times New Roman" w:hAnsiTheme="minorHAnsi" w:cs="Tahoma"/>
          <w:color w:val="333333"/>
          <w:sz w:val="24"/>
          <w:szCs w:val="24"/>
        </w:rPr>
        <w:t> citizens of our community and the wider world.’</w:t>
      </w:r>
    </w:p>
    <w:p w14:paraId="364C5E49" w14:textId="77777777" w:rsidR="00656DF6" w:rsidRDefault="00656DF6" w:rsidP="00656DF6">
      <w:pPr>
        <w:rPr>
          <w:rFonts w:asciiTheme="minorHAnsi" w:eastAsia="Times New Roman" w:hAnsiTheme="minorHAnsi" w:cs="Tahoma"/>
          <w:color w:val="333333"/>
          <w:sz w:val="24"/>
          <w:szCs w:val="24"/>
        </w:rPr>
      </w:pPr>
      <w:r>
        <w:rPr>
          <w:rFonts w:asciiTheme="minorHAnsi" w:eastAsia="Times New Roman" w:hAnsiTheme="minorHAnsi" w:cs="Tahoma"/>
          <w:color w:val="333333"/>
          <w:sz w:val="24"/>
          <w:szCs w:val="24"/>
        </w:rPr>
        <w:t>Bible references linked to our vision.</w:t>
      </w:r>
    </w:p>
    <w:p w14:paraId="2AC9EC77" w14:textId="77777777" w:rsidR="00656DF6" w:rsidRDefault="00656DF6" w:rsidP="00656DF6">
      <w:pPr>
        <w:rPr>
          <w:rFonts w:asciiTheme="minorHAnsi" w:eastAsia="Times New Roman" w:hAnsiTheme="minorHAnsi" w:cs="Times New Roman"/>
          <w:sz w:val="20"/>
          <w:szCs w:val="20"/>
        </w:rPr>
      </w:pPr>
      <w:r>
        <w:rPr>
          <w:rFonts w:asciiTheme="minorHAnsi" w:eastAsia="Times New Roman" w:hAnsiTheme="minorHAnsi" w:cs="Times New Roman"/>
          <w:i/>
          <w:sz w:val="24"/>
          <w:szCs w:val="24"/>
          <w:shd w:val="clear" w:color="auto" w:fill="FFFFFF"/>
        </w:rPr>
        <w:t xml:space="preserve">Resilience </w:t>
      </w:r>
      <w:r>
        <w:rPr>
          <w:rFonts w:asciiTheme="minorHAnsi" w:eastAsia="Times New Roman" w:hAnsiTheme="minorHAnsi" w:cs="Times New Roman"/>
          <w:sz w:val="24"/>
          <w:szCs w:val="24"/>
          <w:shd w:val="clear" w:color="auto" w:fill="FFFFFF"/>
        </w:rPr>
        <w:t>- I am able to do all things </w:t>
      </w:r>
      <w:r>
        <w:rPr>
          <w:rFonts w:asciiTheme="minorHAnsi" w:eastAsia="Times New Roman" w:hAnsiTheme="minorHAnsi" w:cs="Times New Roman"/>
          <w:sz w:val="24"/>
          <w:szCs w:val="24"/>
        </w:rPr>
        <w:t>through Him who strengthens me</w:t>
      </w:r>
      <w:r>
        <w:rPr>
          <w:rFonts w:asciiTheme="minorHAnsi" w:eastAsia="Times New Roman" w:hAnsiTheme="minorHAnsi" w:cs="Times New Roman"/>
          <w:color w:val="FF0000"/>
          <w:sz w:val="36"/>
          <w:szCs w:val="36"/>
        </w:rPr>
        <w:t xml:space="preserve">. </w:t>
      </w:r>
      <w:r>
        <w:rPr>
          <w:rFonts w:asciiTheme="minorHAnsi" w:eastAsia="Times New Roman" w:hAnsiTheme="minorHAnsi" w:cs="Times New Roman"/>
          <w:sz w:val="24"/>
          <w:szCs w:val="24"/>
          <w:shd w:val="clear" w:color="auto" w:fill="FFFFFF"/>
        </w:rPr>
        <w:t>Philippians 4:13</w:t>
      </w:r>
    </w:p>
    <w:p w14:paraId="1F8151D2" w14:textId="77777777" w:rsidR="00656DF6" w:rsidRDefault="00656DF6" w:rsidP="00656DF6">
      <w:pPr>
        <w:rPr>
          <w:rFonts w:asciiTheme="minorHAnsi" w:eastAsia="Times New Roman" w:hAnsiTheme="minorHAnsi" w:cs="Times New Roman"/>
          <w:sz w:val="20"/>
          <w:szCs w:val="20"/>
        </w:rPr>
      </w:pPr>
    </w:p>
    <w:p w14:paraId="3F2CAECB" w14:textId="77777777" w:rsidR="00656DF6" w:rsidRDefault="00656DF6" w:rsidP="00656DF6">
      <w:pPr>
        <w:rPr>
          <w:rStyle w:val="apple-converted-space"/>
          <w:rFonts w:cs="Calibri"/>
          <w:spacing w:val="-15"/>
          <w:sz w:val="24"/>
          <w:szCs w:val="24"/>
          <w:shd w:val="clear" w:color="auto" w:fill="FFFFFF"/>
        </w:rPr>
      </w:pPr>
      <w:r>
        <w:rPr>
          <w:rFonts w:asciiTheme="minorHAnsi" w:eastAsia="Times New Roman" w:hAnsiTheme="minorHAnsi" w:cs="Calibri"/>
          <w:i/>
          <w:spacing w:val="-15"/>
          <w:sz w:val="24"/>
          <w:szCs w:val="24"/>
          <w:shd w:val="clear" w:color="auto" w:fill="FFFFFF"/>
        </w:rPr>
        <w:t xml:space="preserve">Respect </w:t>
      </w:r>
      <w:r>
        <w:rPr>
          <w:rFonts w:asciiTheme="minorHAnsi" w:eastAsia="Times New Roman" w:hAnsiTheme="minorHAnsi" w:cs="Calibri"/>
          <w:spacing w:val="-15"/>
          <w:sz w:val="24"/>
          <w:szCs w:val="24"/>
          <w:shd w:val="clear" w:color="auto" w:fill="FFFFFF"/>
        </w:rPr>
        <w:t xml:space="preserve">- In your hearts, set apart Christ as Lord. Always be prepared to give an answer to everyone who asks you to give the reason for the hope that you have. But do this with gentleness and </w:t>
      </w:r>
      <w:r>
        <w:rPr>
          <w:rFonts w:asciiTheme="minorHAnsi" w:eastAsia="Times New Roman" w:hAnsiTheme="minorHAnsi" w:cs="Calibri"/>
          <w:b/>
          <w:spacing w:val="-15"/>
          <w:sz w:val="24"/>
          <w:szCs w:val="24"/>
          <w:shd w:val="clear" w:color="auto" w:fill="FFFFFF"/>
        </w:rPr>
        <w:t>respect.</w:t>
      </w:r>
      <w:r>
        <w:rPr>
          <w:rStyle w:val="apple-converted-space"/>
          <w:rFonts w:asciiTheme="minorHAnsi" w:eastAsia="Times New Roman" w:hAnsiTheme="minorHAnsi" w:cs="Calibri"/>
          <w:spacing w:val="-15"/>
          <w:sz w:val="24"/>
          <w:szCs w:val="24"/>
          <w:shd w:val="clear" w:color="auto" w:fill="FFFFFF"/>
        </w:rPr>
        <w:t xml:space="preserve"> Peter 3:15</w:t>
      </w:r>
    </w:p>
    <w:p w14:paraId="303A82DB" w14:textId="77777777" w:rsidR="00656DF6" w:rsidRDefault="00656DF6" w:rsidP="00656DF6">
      <w:pPr>
        <w:rPr>
          <w:i/>
        </w:rPr>
      </w:pPr>
      <w:r>
        <w:rPr>
          <w:rStyle w:val="apple-converted-space"/>
          <w:rFonts w:asciiTheme="minorHAnsi" w:eastAsia="Times New Roman" w:hAnsiTheme="minorHAnsi" w:cs="Calibri"/>
          <w:i/>
          <w:spacing w:val="-15"/>
          <w:sz w:val="24"/>
          <w:szCs w:val="24"/>
          <w:shd w:val="clear" w:color="auto" w:fill="FFFFFF"/>
        </w:rPr>
        <w:t>Responsibility</w:t>
      </w:r>
      <w:proofErr w:type="gramStart"/>
      <w:r>
        <w:rPr>
          <w:rStyle w:val="apple-converted-space"/>
          <w:rFonts w:asciiTheme="minorHAnsi" w:eastAsia="Times New Roman" w:hAnsiTheme="minorHAnsi" w:cs="Calibri"/>
          <w:i/>
          <w:spacing w:val="-15"/>
          <w:sz w:val="24"/>
          <w:szCs w:val="24"/>
          <w:shd w:val="clear" w:color="auto" w:fill="FFFFFF"/>
        </w:rPr>
        <w:t>-  Parable</w:t>
      </w:r>
      <w:proofErr w:type="gramEnd"/>
      <w:r>
        <w:rPr>
          <w:rStyle w:val="apple-converted-space"/>
          <w:rFonts w:asciiTheme="minorHAnsi" w:eastAsia="Times New Roman" w:hAnsiTheme="minorHAnsi" w:cs="Calibri"/>
          <w:i/>
          <w:spacing w:val="-15"/>
          <w:sz w:val="24"/>
          <w:szCs w:val="24"/>
          <w:shd w:val="clear" w:color="auto" w:fill="FFFFFF"/>
        </w:rPr>
        <w:t xml:space="preserve"> of the Talents Matthew 25: 14-30</w:t>
      </w:r>
      <w:r>
        <w:rPr>
          <w:rFonts w:asciiTheme="minorHAnsi" w:eastAsia="Times New Roman" w:hAnsiTheme="minorHAnsi" w:cs="Calibri"/>
          <w:i/>
          <w:sz w:val="24"/>
          <w:szCs w:val="24"/>
        </w:rPr>
        <w:t>.</w:t>
      </w:r>
    </w:p>
    <w:p w14:paraId="4FBACE9E" w14:textId="77777777" w:rsidR="00656DF6" w:rsidRDefault="00656DF6" w:rsidP="00656DF6">
      <w:pPr>
        <w:pStyle w:val="BodyText"/>
        <w:spacing w:before="11"/>
        <w:rPr>
          <w:rFonts w:asciiTheme="minorHAnsi" w:hAnsiTheme="minorHAnsi" w:cs="Calibri"/>
          <w:sz w:val="21"/>
        </w:rPr>
      </w:pPr>
    </w:p>
    <w:p w14:paraId="4C95730B" w14:textId="77777777" w:rsidR="00656DF6" w:rsidRDefault="00656DF6" w:rsidP="00656DF6">
      <w:pPr>
        <w:pStyle w:val="BodyText"/>
        <w:ind w:left="212" w:right="188"/>
        <w:jc w:val="both"/>
        <w:rPr>
          <w:rFonts w:asciiTheme="minorHAnsi" w:hAnsiTheme="minorHAnsi" w:cs="Calibri"/>
        </w:rPr>
      </w:pPr>
    </w:p>
    <w:p w14:paraId="1C6B3933" w14:textId="77777777" w:rsidR="00656DF6" w:rsidRDefault="00656DF6" w:rsidP="00656DF6">
      <w:pPr>
        <w:pStyle w:val="Heading2"/>
        <w:spacing w:before="94"/>
        <w:ind w:left="0"/>
        <w:rPr>
          <w:rFonts w:asciiTheme="minorHAnsi" w:hAnsiTheme="minorHAnsi" w:cs="Calibri"/>
        </w:rPr>
      </w:pPr>
      <w:r>
        <w:rPr>
          <w:rFonts w:asciiTheme="minorHAnsi" w:hAnsiTheme="minorHAnsi" w:cs="Calibri"/>
          <w:u w:val="thick"/>
        </w:rPr>
        <w:t>Rationale</w:t>
      </w:r>
    </w:p>
    <w:p w14:paraId="587E28F3" w14:textId="77777777" w:rsidR="00656DF6" w:rsidRDefault="00656DF6" w:rsidP="00656DF6">
      <w:pPr>
        <w:pStyle w:val="BodyText"/>
        <w:rPr>
          <w:rFonts w:asciiTheme="minorHAnsi" w:hAnsiTheme="minorHAnsi" w:cs="Calibri"/>
          <w:b/>
          <w:sz w:val="20"/>
        </w:rPr>
      </w:pPr>
    </w:p>
    <w:p w14:paraId="7AF5E0CB" w14:textId="77777777" w:rsidR="00656DF6" w:rsidRDefault="00656DF6" w:rsidP="00656DF6">
      <w:pPr>
        <w:pStyle w:val="BodyText"/>
        <w:spacing w:before="9"/>
        <w:rPr>
          <w:rFonts w:asciiTheme="minorHAnsi" w:hAnsiTheme="minorHAnsi" w:cs="Calibri"/>
          <w:b/>
          <w:sz w:val="20"/>
        </w:rPr>
      </w:pPr>
    </w:p>
    <w:p w14:paraId="45BDC8E0" w14:textId="77777777" w:rsidR="00656DF6" w:rsidRDefault="00656DF6" w:rsidP="00656DF6">
      <w:pPr>
        <w:pStyle w:val="BodyText"/>
        <w:ind w:left="212" w:right="197"/>
        <w:jc w:val="both"/>
        <w:rPr>
          <w:rFonts w:asciiTheme="minorHAnsi" w:hAnsiTheme="minorHAnsi" w:cs="Calibri"/>
          <w:sz w:val="24"/>
        </w:rPr>
      </w:pPr>
      <w:r>
        <w:rPr>
          <w:rFonts w:asciiTheme="minorHAnsi" w:hAnsiTheme="minorHAnsi" w:cs="Calibri"/>
        </w:rPr>
        <w:t>Whittingham C of E Controlled Primary School aims to preserve and develop its religious character in accordance with the principles of the Church of England and in partnership with the Church at or local Parish and Diocesan</w:t>
      </w:r>
      <w:r>
        <w:rPr>
          <w:rFonts w:asciiTheme="minorHAnsi" w:hAnsiTheme="minorHAnsi" w:cs="Calibri"/>
          <w:spacing w:val="-17"/>
        </w:rPr>
        <w:t xml:space="preserve"> </w:t>
      </w:r>
      <w:r>
        <w:rPr>
          <w:rFonts w:asciiTheme="minorHAnsi" w:hAnsiTheme="minorHAnsi" w:cs="Calibri"/>
        </w:rPr>
        <w:t>level.</w:t>
      </w:r>
    </w:p>
    <w:p w14:paraId="1CD02067" w14:textId="77777777" w:rsidR="00656DF6" w:rsidRDefault="00656DF6" w:rsidP="00656DF6">
      <w:pPr>
        <w:pStyle w:val="BodyText"/>
        <w:spacing w:before="1"/>
        <w:ind w:left="212" w:right="191"/>
        <w:jc w:val="both"/>
        <w:rPr>
          <w:rFonts w:asciiTheme="minorHAnsi" w:hAnsiTheme="minorHAnsi" w:cs="Calibri"/>
        </w:rPr>
      </w:pPr>
      <w:r>
        <w:rPr>
          <w:rFonts w:asciiTheme="minorHAnsi" w:hAnsiTheme="minorHAnsi" w:cs="Calibri"/>
        </w:rPr>
        <w:t>We serve the community by providing an education of the highest quality within the context of Christian belief and practice. It encourages an understanding of the meaning and significance of faith, and promotes Christian values (the values of respect, responsibility and resilience are at the heart of all that we do) through the experience it offers to all its pupils.</w:t>
      </w:r>
    </w:p>
    <w:p w14:paraId="7777DFE3" w14:textId="77777777" w:rsidR="00656DF6" w:rsidRDefault="00656DF6" w:rsidP="00656DF6">
      <w:pPr>
        <w:pStyle w:val="BodyText"/>
        <w:ind w:left="212" w:right="188"/>
        <w:jc w:val="both"/>
        <w:rPr>
          <w:rFonts w:asciiTheme="minorHAnsi" w:hAnsiTheme="minorHAnsi" w:cs="Calibri"/>
        </w:rPr>
      </w:pPr>
    </w:p>
    <w:p w14:paraId="4CD50AD0" w14:textId="77777777" w:rsidR="00656DF6" w:rsidRDefault="00656DF6" w:rsidP="00656DF6">
      <w:pPr>
        <w:pStyle w:val="BodyText"/>
        <w:ind w:left="212" w:right="188"/>
        <w:jc w:val="both"/>
        <w:rPr>
          <w:rFonts w:asciiTheme="minorHAnsi" w:hAnsiTheme="minorHAnsi" w:cs="Calibri"/>
          <w:sz w:val="24"/>
        </w:rPr>
      </w:pPr>
      <w:r>
        <w:rPr>
          <w:rFonts w:asciiTheme="minorHAnsi" w:hAnsiTheme="minorHAnsi" w:cs="Calibri"/>
        </w:rPr>
        <w:t xml:space="preserve">Our school is distinctively different to non-Church schools, as a result of the importance placed on </w:t>
      </w:r>
      <w:proofErr w:type="gramStart"/>
      <w:r>
        <w:rPr>
          <w:rFonts w:asciiTheme="minorHAnsi" w:hAnsiTheme="minorHAnsi" w:cs="Calibri"/>
        </w:rPr>
        <w:t>the  social</w:t>
      </w:r>
      <w:proofErr w:type="gramEnd"/>
      <w:r>
        <w:rPr>
          <w:rFonts w:asciiTheme="minorHAnsi" w:hAnsiTheme="minorHAnsi" w:cs="Calibri"/>
        </w:rPr>
        <w:t xml:space="preserve">, emotional ( including mental health and well-being), moral and spiritual life of all members of the school community – pupils, teachers, governors and non-teaching staff. The careful planning and delivery of the R.E. curriculum, and the quality of the worship offered in school make a significant contribution to the </w:t>
      </w:r>
      <w:proofErr w:type="spellStart"/>
      <w:proofErr w:type="gramStart"/>
      <w:r>
        <w:rPr>
          <w:rFonts w:asciiTheme="minorHAnsi" w:hAnsiTheme="minorHAnsi" w:cs="Calibri"/>
        </w:rPr>
        <w:t>all round</w:t>
      </w:r>
      <w:proofErr w:type="spellEnd"/>
      <w:proofErr w:type="gramEnd"/>
      <w:r>
        <w:rPr>
          <w:rFonts w:asciiTheme="minorHAnsi" w:hAnsiTheme="minorHAnsi" w:cs="Calibri"/>
        </w:rPr>
        <w:t xml:space="preserve"> development of everyone in our school community. Our relationships within school allow children to see themselves as being unique and special individuals. Such an understanding encourages children to relate one with another in a </w:t>
      </w:r>
      <w:r>
        <w:rPr>
          <w:rFonts w:asciiTheme="minorHAnsi" w:hAnsiTheme="minorHAnsi" w:cs="Calibri"/>
          <w:b/>
          <w:i/>
        </w:rPr>
        <w:t>responsible</w:t>
      </w:r>
      <w:r>
        <w:rPr>
          <w:rFonts w:asciiTheme="minorHAnsi" w:hAnsiTheme="minorHAnsi" w:cs="Calibri"/>
        </w:rPr>
        <w:t xml:space="preserve"> and </w:t>
      </w:r>
      <w:r>
        <w:rPr>
          <w:rFonts w:asciiTheme="minorHAnsi" w:hAnsiTheme="minorHAnsi" w:cs="Calibri"/>
          <w:b/>
          <w:i/>
        </w:rPr>
        <w:t>respectful</w:t>
      </w:r>
      <w:r>
        <w:rPr>
          <w:rFonts w:asciiTheme="minorHAnsi" w:hAnsiTheme="minorHAnsi" w:cs="Calibri"/>
          <w:b/>
          <w:spacing w:val="-3"/>
        </w:rPr>
        <w:t xml:space="preserve"> </w:t>
      </w:r>
      <w:r>
        <w:rPr>
          <w:rFonts w:asciiTheme="minorHAnsi" w:hAnsiTheme="minorHAnsi" w:cs="Calibri"/>
        </w:rPr>
        <w:t>manner.</w:t>
      </w:r>
    </w:p>
    <w:p w14:paraId="240CB770" w14:textId="77777777" w:rsidR="00656DF6" w:rsidRDefault="00656DF6" w:rsidP="00656DF6"/>
    <w:p w14:paraId="4E65F36F" w14:textId="77777777" w:rsidR="00564DE1" w:rsidRPr="00426D45" w:rsidRDefault="00564DE1" w:rsidP="00656DF6">
      <w:pPr>
        <w:spacing w:before="92"/>
        <w:rPr>
          <w:rFonts w:asciiTheme="minorHAnsi" w:hAnsiTheme="minorHAnsi"/>
          <w:b/>
          <w:sz w:val="24"/>
          <w:u w:val="thick"/>
        </w:rPr>
      </w:pPr>
    </w:p>
    <w:p w14:paraId="3838D7C5" w14:textId="77777777" w:rsidR="00564DE1" w:rsidRPr="00426D45" w:rsidRDefault="00564DE1">
      <w:pPr>
        <w:spacing w:before="92"/>
        <w:ind w:left="112"/>
        <w:rPr>
          <w:rFonts w:asciiTheme="minorHAnsi" w:hAnsiTheme="minorHAnsi"/>
          <w:b/>
          <w:sz w:val="24"/>
        </w:rPr>
      </w:pPr>
      <w:r w:rsidRPr="00426D45">
        <w:rPr>
          <w:rFonts w:asciiTheme="minorHAnsi" w:hAnsiTheme="minorHAnsi"/>
          <w:b/>
          <w:sz w:val="24"/>
          <w:u w:val="thick"/>
        </w:rPr>
        <w:t>Our Aims:</w:t>
      </w:r>
    </w:p>
    <w:p w14:paraId="77BA705D" w14:textId="77777777" w:rsidR="00564DE1" w:rsidRPr="00426D45" w:rsidRDefault="00564DE1" w:rsidP="00564DE1">
      <w:pPr>
        <w:pStyle w:val="m7061333472415658102gmail-msobodytext"/>
        <w:shd w:val="clear" w:color="auto" w:fill="FFFFFF"/>
        <w:spacing w:before="0" w:beforeAutospacing="0" w:after="0" w:afterAutospacing="0"/>
        <w:rPr>
          <w:rFonts w:asciiTheme="minorHAnsi" w:eastAsia="Arial" w:hAnsiTheme="minorHAnsi" w:cs="Arial"/>
          <w:sz w:val="22"/>
          <w:szCs w:val="22"/>
          <w:lang w:bidi="en-GB"/>
        </w:rPr>
      </w:pPr>
    </w:p>
    <w:p w14:paraId="46758AC8" w14:textId="77777777" w:rsidR="00564DE1" w:rsidRPr="00426D45" w:rsidRDefault="00564DE1" w:rsidP="00564DE1">
      <w:pPr>
        <w:pStyle w:val="m7061333472415658102gmail-msobodytext"/>
        <w:numPr>
          <w:ilvl w:val="0"/>
          <w:numId w:val="4"/>
        </w:numPr>
        <w:shd w:val="clear" w:color="auto" w:fill="FFFFFF"/>
        <w:spacing w:before="0" w:beforeAutospacing="0" w:after="0" w:afterAutospacing="0"/>
        <w:rPr>
          <w:rFonts w:asciiTheme="minorHAnsi" w:hAnsiTheme="minorHAnsi"/>
          <w:b/>
          <w:bCs/>
          <w:color w:val="222222"/>
          <w:sz w:val="40"/>
          <w:szCs w:val="40"/>
        </w:rPr>
      </w:pPr>
      <w:r w:rsidRPr="00426D45">
        <w:rPr>
          <w:rFonts w:asciiTheme="minorHAnsi" w:hAnsiTheme="minorHAnsi"/>
          <w:color w:val="222222"/>
          <w:sz w:val="22"/>
          <w:szCs w:val="22"/>
          <w:lang w:val="en-US"/>
        </w:rPr>
        <w:t>to provide an open, secure and welcoming Christian environment for each pupil. This is expressed through daily worship which acknowledges the presence of God in our lives.</w:t>
      </w:r>
    </w:p>
    <w:p w14:paraId="265A032F" w14:textId="77777777" w:rsidR="00564DE1" w:rsidRPr="00426D45" w:rsidRDefault="00564DE1" w:rsidP="00564DE1">
      <w:pPr>
        <w:pStyle w:val="m7061333472415658102gmail-msobodytext"/>
        <w:shd w:val="clear" w:color="auto" w:fill="FFFFFF"/>
        <w:spacing w:before="0" w:beforeAutospacing="0" w:after="0" w:afterAutospacing="0"/>
        <w:ind w:left="644"/>
        <w:rPr>
          <w:rFonts w:asciiTheme="minorHAnsi" w:hAnsiTheme="minorHAnsi"/>
          <w:b/>
          <w:bCs/>
          <w:color w:val="222222"/>
          <w:sz w:val="40"/>
          <w:szCs w:val="40"/>
        </w:rPr>
      </w:pPr>
      <w:r w:rsidRPr="00426D45">
        <w:rPr>
          <w:rFonts w:asciiTheme="minorHAnsi" w:hAnsiTheme="minorHAnsi"/>
          <w:color w:val="222222"/>
          <w:sz w:val="22"/>
          <w:szCs w:val="22"/>
          <w:lang w:val="en-US"/>
        </w:rPr>
        <w:t></w:t>
      </w:r>
      <w:r w:rsidRPr="00426D45">
        <w:rPr>
          <w:rFonts w:asciiTheme="minorHAnsi" w:hAnsiTheme="minorHAnsi"/>
          <w:color w:val="222222"/>
          <w:sz w:val="14"/>
          <w:szCs w:val="14"/>
          <w:lang w:val="en-US"/>
        </w:rPr>
        <w:t>         </w:t>
      </w:r>
      <w:r w:rsidRPr="00426D45">
        <w:rPr>
          <w:rFonts w:asciiTheme="minorHAnsi" w:hAnsiTheme="minorHAnsi"/>
          <w:color w:val="222222"/>
          <w:sz w:val="22"/>
          <w:szCs w:val="22"/>
          <w:lang w:val="en-US"/>
        </w:rPr>
        <w:t>To further develop and value the partnership that exists between school and the local churches, in particular, through sharing weekly worship and to encourage an appreciation of the Christian faith and a familiarity with the local Christian heritage.</w:t>
      </w:r>
    </w:p>
    <w:p w14:paraId="6638E475" w14:textId="77777777" w:rsidR="00564DE1" w:rsidRPr="00426D45" w:rsidRDefault="00564DE1" w:rsidP="00564DE1">
      <w:pPr>
        <w:pStyle w:val="m7061333472415658102gmail-msobodytext"/>
        <w:shd w:val="clear" w:color="auto" w:fill="FFFFFF"/>
        <w:spacing w:before="0" w:beforeAutospacing="0" w:after="0" w:afterAutospacing="0"/>
        <w:ind w:left="644"/>
        <w:rPr>
          <w:rFonts w:asciiTheme="minorHAnsi" w:hAnsiTheme="minorHAnsi"/>
          <w:b/>
          <w:bCs/>
          <w:color w:val="222222"/>
          <w:sz w:val="40"/>
          <w:szCs w:val="40"/>
        </w:rPr>
      </w:pPr>
      <w:r w:rsidRPr="00426D45">
        <w:rPr>
          <w:rFonts w:asciiTheme="minorHAnsi" w:hAnsiTheme="minorHAnsi"/>
          <w:color w:val="222222"/>
          <w:sz w:val="22"/>
          <w:szCs w:val="22"/>
          <w:lang w:val="en-US"/>
        </w:rPr>
        <w:t></w:t>
      </w:r>
      <w:r w:rsidRPr="00426D45">
        <w:rPr>
          <w:rFonts w:asciiTheme="minorHAnsi" w:hAnsiTheme="minorHAnsi"/>
          <w:color w:val="222222"/>
          <w:sz w:val="14"/>
          <w:szCs w:val="14"/>
          <w:lang w:val="en-US"/>
        </w:rPr>
        <w:t>         </w:t>
      </w:r>
      <w:r w:rsidRPr="00426D45">
        <w:rPr>
          <w:rFonts w:asciiTheme="minorHAnsi" w:hAnsiTheme="minorHAnsi"/>
          <w:color w:val="222222"/>
          <w:sz w:val="22"/>
          <w:szCs w:val="22"/>
          <w:lang w:val="en-US"/>
        </w:rPr>
        <w:t>To care for each pupils’ safety, happiness and well being.</w:t>
      </w:r>
    </w:p>
    <w:p w14:paraId="2FA15A29" w14:textId="77777777" w:rsidR="00564DE1" w:rsidRPr="00426D45" w:rsidRDefault="00564DE1" w:rsidP="00564DE1">
      <w:pPr>
        <w:pStyle w:val="m7061333472415658102gmail-msobodytext"/>
        <w:shd w:val="clear" w:color="auto" w:fill="FFFFFF"/>
        <w:spacing w:before="0" w:beforeAutospacing="0" w:after="0" w:afterAutospacing="0"/>
        <w:ind w:left="644"/>
        <w:rPr>
          <w:rFonts w:asciiTheme="minorHAnsi" w:hAnsiTheme="minorHAnsi"/>
          <w:b/>
          <w:bCs/>
          <w:color w:val="222222"/>
          <w:sz w:val="40"/>
          <w:szCs w:val="40"/>
        </w:rPr>
      </w:pPr>
      <w:r w:rsidRPr="00426D45">
        <w:rPr>
          <w:rFonts w:asciiTheme="minorHAnsi" w:hAnsiTheme="minorHAnsi"/>
          <w:color w:val="222222"/>
          <w:sz w:val="22"/>
          <w:szCs w:val="22"/>
          <w:lang w:val="en-US"/>
        </w:rPr>
        <w:t></w:t>
      </w:r>
      <w:r w:rsidRPr="00426D45">
        <w:rPr>
          <w:rFonts w:asciiTheme="minorHAnsi" w:hAnsiTheme="minorHAnsi"/>
          <w:color w:val="222222"/>
          <w:sz w:val="14"/>
          <w:szCs w:val="14"/>
          <w:lang w:val="en-US"/>
        </w:rPr>
        <w:t>         </w:t>
      </w:r>
      <w:r w:rsidRPr="00426D45">
        <w:rPr>
          <w:rFonts w:asciiTheme="minorHAnsi" w:hAnsiTheme="minorHAnsi"/>
          <w:color w:val="222222"/>
          <w:sz w:val="22"/>
          <w:szCs w:val="22"/>
          <w:lang w:val="en-US"/>
        </w:rPr>
        <w:t>To value our pupils as individuals, developing their ability to take responsibility for themselves and their actions, promoting confidence and self-esteem, and respect for others and their environment.</w:t>
      </w:r>
    </w:p>
    <w:p w14:paraId="5C0CA1D2" w14:textId="77777777" w:rsidR="00564DE1" w:rsidRPr="00426D45" w:rsidRDefault="00564DE1" w:rsidP="00564DE1">
      <w:pPr>
        <w:pStyle w:val="m7061333472415658102gmail-msobodytext"/>
        <w:shd w:val="clear" w:color="auto" w:fill="FFFFFF"/>
        <w:spacing w:before="0" w:beforeAutospacing="0" w:after="0" w:afterAutospacing="0"/>
        <w:ind w:left="644"/>
        <w:rPr>
          <w:rFonts w:asciiTheme="minorHAnsi" w:hAnsiTheme="minorHAnsi"/>
          <w:b/>
          <w:bCs/>
          <w:color w:val="222222"/>
          <w:sz w:val="40"/>
          <w:szCs w:val="40"/>
        </w:rPr>
      </w:pPr>
      <w:r w:rsidRPr="00426D45">
        <w:rPr>
          <w:rFonts w:asciiTheme="minorHAnsi" w:hAnsiTheme="minorHAnsi"/>
          <w:color w:val="222222"/>
          <w:sz w:val="22"/>
          <w:szCs w:val="22"/>
          <w:lang w:val="en-US"/>
        </w:rPr>
        <w:t></w:t>
      </w:r>
      <w:r w:rsidRPr="00426D45">
        <w:rPr>
          <w:rFonts w:asciiTheme="minorHAnsi" w:hAnsiTheme="minorHAnsi"/>
          <w:color w:val="222222"/>
          <w:sz w:val="14"/>
          <w:szCs w:val="14"/>
          <w:lang w:val="en-US"/>
        </w:rPr>
        <w:t>         </w:t>
      </w:r>
      <w:r w:rsidRPr="00426D45">
        <w:rPr>
          <w:rFonts w:asciiTheme="minorHAnsi" w:hAnsiTheme="minorHAnsi"/>
          <w:color w:val="222222"/>
          <w:sz w:val="22"/>
          <w:szCs w:val="22"/>
          <w:lang w:val="en-US"/>
        </w:rPr>
        <w:t>To equip our pupils with the knowledge to make informed choices about having a safe and healthy lifestyle.</w:t>
      </w:r>
    </w:p>
    <w:p w14:paraId="6BA8E7B4" w14:textId="77777777" w:rsidR="00564DE1" w:rsidRPr="00426D45" w:rsidRDefault="00564DE1" w:rsidP="00564DE1">
      <w:pPr>
        <w:pStyle w:val="m7061333472415658102gmail-msobodytext"/>
        <w:shd w:val="clear" w:color="auto" w:fill="FFFFFF"/>
        <w:spacing w:before="0" w:beforeAutospacing="0" w:after="0" w:afterAutospacing="0"/>
        <w:ind w:left="644"/>
        <w:rPr>
          <w:rFonts w:asciiTheme="minorHAnsi" w:hAnsiTheme="minorHAnsi"/>
          <w:b/>
          <w:bCs/>
          <w:color w:val="222222"/>
          <w:sz w:val="40"/>
          <w:szCs w:val="40"/>
        </w:rPr>
      </w:pPr>
      <w:r w:rsidRPr="00426D45">
        <w:rPr>
          <w:rFonts w:asciiTheme="minorHAnsi" w:hAnsiTheme="minorHAnsi"/>
          <w:color w:val="222222"/>
          <w:sz w:val="22"/>
          <w:szCs w:val="22"/>
          <w:lang w:val="en-US"/>
        </w:rPr>
        <w:t></w:t>
      </w:r>
      <w:r w:rsidRPr="00426D45">
        <w:rPr>
          <w:rFonts w:asciiTheme="minorHAnsi" w:hAnsiTheme="minorHAnsi"/>
          <w:color w:val="222222"/>
          <w:sz w:val="14"/>
          <w:szCs w:val="14"/>
          <w:lang w:val="en-US"/>
        </w:rPr>
        <w:t>         </w:t>
      </w:r>
      <w:r w:rsidRPr="00426D45">
        <w:rPr>
          <w:rFonts w:asciiTheme="minorHAnsi" w:hAnsiTheme="minorHAnsi"/>
          <w:color w:val="222222"/>
          <w:sz w:val="22"/>
          <w:szCs w:val="22"/>
          <w:lang w:val="en-US"/>
        </w:rPr>
        <w:t>To offer opportunities for our pupils to become involved in the daily life of the school and to prepare them to play an active role as citizens locally and in the wider world.</w:t>
      </w:r>
    </w:p>
    <w:p w14:paraId="49CDCC3E" w14:textId="77777777" w:rsidR="00564DE1" w:rsidRPr="00426D45" w:rsidRDefault="00564DE1" w:rsidP="00564DE1">
      <w:pPr>
        <w:pStyle w:val="m7061333472415658102gmail-msobodytext"/>
        <w:shd w:val="clear" w:color="auto" w:fill="FFFFFF"/>
        <w:spacing w:before="0" w:beforeAutospacing="0" w:after="0" w:afterAutospacing="0"/>
        <w:ind w:left="644"/>
        <w:rPr>
          <w:rFonts w:asciiTheme="minorHAnsi" w:hAnsiTheme="minorHAnsi"/>
          <w:b/>
          <w:bCs/>
          <w:color w:val="222222"/>
          <w:sz w:val="40"/>
          <w:szCs w:val="40"/>
        </w:rPr>
      </w:pPr>
      <w:r w:rsidRPr="00426D45">
        <w:rPr>
          <w:rFonts w:asciiTheme="minorHAnsi" w:hAnsiTheme="minorHAnsi"/>
          <w:color w:val="222222"/>
          <w:sz w:val="22"/>
          <w:szCs w:val="22"/>
          <w:lang w:val="en-US"/>
        </w:rPr>
        <w:t></w:t>
      </w:r>
      <w:r w:rsidRPr="00426D45">
        <w:rPr>
          <w:rFonts w:asciiTheme="minorHAnsi" w:hAnsiTheme="minorHAnsi"/>
          <w:color w:val="222222"/>
          <w:sz w:val="14"/>
          <w:szCs w:val="14"/>
          <w:lang w:val="en-US"/>
        </w:rPr>
        <w:t>         </w:t>
      </w:r>
      <w:r w:rsidRPr="00426D45">
        <w:rPr>
          <w:rFonts w:asciiTheme="minorHAnsi" w:hAnsiTheme="minorHAnsi"/>
          <w:color w:val="222222"/>
          <w:sz w:val="22"/>
          <w:szCs w:val="22"/>
          <w:lang w:val="en-US"/>
        </w:rPr>
        <w:t>To provide a learning environment, which is challenging and stimulating yet ordered and disciplined.</w:t>
      </w:r>
    </w:p>
    <w:p w14:paraId="77213711" w14:textId="77777777" w:rsidR="00564DE1" w:rsidRPr="00426D45" w:rsidRDefault="00564DE1" w:rsidP="00564DE1">
      <w:pPr>
        <w:pStyle w:val="m7061333472415658102gmail-msobodytext"/>
        <w:shd w:val="clear" w:color="auto" w:fill="FFFFFF"/>
        <w:spacing w:before="0" w:beforeAutospacing="0" w:after="0" w:afterAutospacing="0"/>
        <w:ind w:left="644"/>
        <w:rPr>
          <w:rFonts w:asciiTheme="minorHAnsi" w:hAnsiTheme="minorHAnsi"/>
          <w:b/>
          <w:bCs/>
          <w:color w:val="222222"/>
          <w:sz w:val="40"/>
          <w:szCs w:val="40"/>
        </w:rPr>
      </w:pPr>
      <w:r w:rsidRPr="00426D45">
        <w:rPr>
          <w:rFonts w:asciiTheme="minorHAnsi" w:hAnsiTheme="minorHAnsi"/>
          <w:color w:val="222222"/>
          <w:sz w:val="22"/>
          <w:szCs w:val="22"/>
          <w:lang w:val="en-US"/>
        </w:rPr>
        <w:t></w:t>
      </w:r>
      <w:r w:rsidRPr="00426D45">
        <w:rPr>
          <w:rFonts w:asciiTheme="minorHAnsi" w:hAnsiTheme="minorHAnsi"/>
          <w:color w:val="222222"/>
          <w:sz w:val="14"/>
          <w:szCs w:val="14"/>
          <w:lang w:val="en-US"/>
        </w:rPr>
        <w:t>         </w:t>
      </w:r>
      <w:r w:rsidRPr="00426D45">
        <w:rPr>
          <w:rFonts w:asciiTheme="minorHAnsi" w:hAnsiTheme="minorHAnsi"/>
          <w:color w:val="222222"/>
          <w:sz w:val="22"/>
          <w:szCs w:val="22"/>
          <w:lang w:val="en-US"/>
        </w:rPr>
        <w:t>To provide a broad and balanced curriculum, setting realistic targets for each pupil.</w:t>
      </w:r>
    </w:p>
    <w:p w14:paraId="504A917E" w14:textId="77777777" w:rsidR="00564DE1" w:rsidRPr="00426D45" w:rsidRDefault="00564DE1" w:rsidP="00564DE1">
      <w:pPr>
        <w:pStyle w:val="m7061333472415658102gmail-msobodytext"/>
        <w:shd w:val="clear" w:color="auto" w:fill="FFFFFF"/>
        <w:spacing w:before="0" w:beforeAutospacing="0" w:after="0" w:afterAutospacing="0"/>
        <w:ind w:left="644"/>
        <w:rPr>
          <w:rFonts w:asciiTheme="minorHAnsi" w:hAnsiTheme="minorHAnsi"/>
          <w:color w:val="222222"/>
          <w:sz w:val="22"/>
          <w:szCs w:val="22"/>
          <w:lang w:val="en-US"/>
        </w:rPr>
      </w:pPr>
      <w:r w:rsidRPr="00426D45">
        <w:rPr>
          <w:rFonts w:asciiTheme="minorHAnsi" w:hAnsiTheme="minorHAnsi"/>
          <w:color w:val="222222"/>
          <w:sz w:val="22"/>
          <w:szCs w:val="22"/>
          <w:lang w:val="en-US"/>
        </w:rPr>
        <w:lastRenderedPageBreak/>
        <w:t></w:t>
      </w:r>
      <w:r w:rsidRPr="00426D45">
        <w:rPr>
          <w:rFonts w:asciiTheme="minorHAnsi" w:hAnsiTheme="minorHAnsi"/>
          <w:color w:val="222222"/>
          <w:sz w:val="14"/>
          <w:szCs w:val="14"/>
          <w:lang w:val="en-US"/>
        </w:rPr>
        <w:t>         </w:t>
      </w:r>
      <w:r w:rsidRPr="00426D45">
        <w:rPr>
          <w:rFonts w:asciiTheme="minorHAnsi" w:hAnsiTheme="minorHAnsi"/>
          <w:color w:val="222222"/>
          <w:sz w:val="22"/>
          <w:szCs w:val="22"/>
          <w:lang w:val="en-US"/>
        </w:rPr>
        <w:t>To extend and reinforce our pupils learning, making expectations clear, and raising achievement levels.</w:t>
      </w:r>
    </w:p>
    <w:p w14:paraId="57BC749A" w14:textId="77777777" w:rsidR="00564DE1" w:rsidRPr="00426D45" w:rsidRDefault="00564DE1" w:rsidP="00564DE1">
      <w:pPr>
        <w:pStyle w:val="m7061333472415658102gmail-msobodytext"/>
        <w:shd w:val="clear" w:color="auto" w:fill="FFFFFF"/>
        <w:spacing w:before="0" w:beforeAutospacing="0" w:after="0" w:afterAutospacing="0"/>
        <w:ind w:left="644"/>
        <w:rPr>
          <w:rFonts w:asciiTheme="minorHAnsi" w:hAnsiTheme="minorHAnsi"/>
          <w:color w:val="222222"/>
          <w:sz w:val="22"/>
          <w:szCs w:val="22"/>
          <w:lang w:val="en-US"/>
        </w:rPr>
      </w:pPr>
    </w:p>
    <w:p w14:paraId="73D20C03" w14:textId="77777777" w:rsidR="00564DE1" w:rsidRPr="00426D45" w:rsidRDefault="00564DE1" w:rsidP="00564DE1">
      <w:pPr>
        <w:pStyle w:val="m7061333472415658102gmail-msobodytext"/>
        <w:shd w:val="clear" w:color="auto" w:fill="FFFFFF"/>
        <w:spacing w:before="0" w:beforeAutospacing="0" w:after="0" w:afterAutospacing="0"/>
        <w:ind w:left="644"/>
        <w:rPr>
          <w:rFonts w:asciiTheme="minorHAnsi" w:hAnsiTheme="minorHAnsi"/>
          <w:color w:val="222222"/>
          <w:sz w:val="22"/>
          <w:szCs w:val="22"/>
          <w:lang w:val="en-US"/>
        </w:rPr>
      </w:pPr>
    </w:p>
    <w:p w14:paraId="5C23C7A6" w14:textId="77777777" w:rsidR="00322231" w:rsidRPr="00426D45" w:rsidRDefault="00A974CA" w:rsidP="00564DE1">
      <w:pPr>
        <w:pStyle w:val="m7061333472415658102gmail-msobodytext"/>
        <w:shd w:val="clear" w:color="auto" w:fill="FFFFFF"/>
        <w:spacing w:before="0" w:beforeAutospacing="0" w:after="0" w:afterAutospacing="0"/>
        <w:ind w:left="644"/>
        <w:rPr>
          <w:rFonts w:asciiTheme="minorHAnsi" w:hAnsiTheme="minorHAnsi"/>
          <w:b/>
          <w:bCs/>
          <w:color w:val="222222"/>
          <w:sz w:val="40"/>
          <w:szCs w:val="40"/>
        </w:rPr>
      </w:pPr>
      <w:r w:rsidRPr="00426D45">
        <w:rPr>
          <w:rFonts w:asciiTheme="minorHAnsi" w:hAnsiTheme="minorHAnsi"/>
          <w:u w:val="thick"/>
        </w:rPr>
        <w:t>Rationale</w:t>
      </w:r>
    </w:p>
    <w:p w14:paraId="63AF0F2F" w14:textId="77777777" w:rsidR="00564DE1" w:rsidRPr="00426D45" w:rsidRDefault="00A974CA" w:rsidP="00564DE1">
      <w:pPr>
        <w:pStyle w:val="BodyText"/>
        <w:spacing w:before="122" w:line="276" w:lineRule="auto"/>
        <w:ind w:left="112" w:right="391"/>
        <w:jc w:val="both"/>
        <w:rPr>
          <w:rFonts w:asciiTheme="minorHAnsi" w:hAnsiTheme="minorHAnsi"/>
        </w:rPr>
      </w:pPr>
      <w:r w:rsidRPr="00426D45">
        <w:rPr>
          <w:rFonts w:asciiTheme="minorHAnsi" w:hAnsiTheme="minorHAnsi"/>
        </w:rPr>
        <w:t xml:space="preserve">RE is regarded as a core curriculum subject at </w:t>
      </w:r>
      <w:r w:rsidR="00564DE1" w:rsidRPr="00426D45">
        <w:rPr>
          <w:rFonts w:asciiTheme="minorHAnsi" w:hAnsiTheme="minorHAnsi"/>
        </w:rPr>
        <w:t>Whittingham C of E</w:t>
      </w:r>
      <w:r w:rsidRPr="00426D45">
        <w:rPr>
          <w:rFonts w:asciiTheme="minorHAnsi" w:hAnsiTheme="minorHAnsi"/>
        </w:rPr>
        <w:t xml:space="preserve"> Primary School and it makes a unique contribution to the spiritual, moral, social and cultural development of</w:t>
      </w:r>
      <w:r w:rsidR="00564DE1" w:rsidRPr="00426D45">
        <w:rPr>
          <w:rFonts w:asciiTheme="minorHAnsi" w:hAnsiTheme="minorHAnsi"/>
        </w:rPr>
        <w:t xml:space="preserve"> our</w:t>
      </w:r>
      <w:r w:rsidRPr="00426D45">
        <w:rPr>
          <w:rFonts w:asciiTheme="minorHAnsi" w:hAnsiTheme="minorHAnsi"/>
        </w:rPr>
        <w:t xml:space="preserve"> pupils and supports wider community cohesion. </w:t>
      </w:r>
      <w:r w:rsidR="00564DE1" w:rsidRPr="00426D45">
        <w:rPr>
          <w:rFonts w:asciiTheme="minorHAnsi" w:hAnsiTheme="minorHAnsi"/>
        </w:rPr>
        <w:t xml:space="preserve">Due to the rural location of our children we understand our added responsibility to expose the children to a rich heritage of culture and diversity. </w:t>
      </w:r>
    </w:p>
    <w:p w14:paraId="4DE65CC8" w14:textId="77777777" w:rsidR="00322231" w:rsidRPr="00426D45" w:rsidRDefault="00A974CA" w:rsidP="00564DE1">
      <w:pPr>
        <w:pStyle w:val="BodyText"/>
        <w:spacing w:before="122" w:line="276" w:lineRule="auto"/>
        <w:ind w:left="112" w:right="391"/>
        <w:jc w:val="both"/>
        <w:rPr>
          <w:rFonts w:asciiTheme="minorHAnsi" w:hAnsiTheme="minorHAnsi"/>
        </w:rPr>
      </w:pPr>
      <w:r w:rsidRPr="00426D45">
        <w:rPr>
          <w:rFonts w:asciiTheme="minorHAnsi" w:hAnsiTheme="minorHAnsi"/>
        </w:rPr>
        <w:t xml:space="preserve">Religion and beliefs for many people form a crucial part of their culture and identity. Religion and beliefs inform our values and are reflected in what we say and how we behave. RE develops an individual’s knowledge and understanding of the religions and beliefs which form part of </w:t>
      </w:r>
      <w:r w:rsidR="00564DE1" w:rsidRPr="00426D45">
        <w:rPr>
          <w:rFonts w:asciiTheme="minorHAnsi" w:hAnsiTheme="minorHAnsi"/>
        </w:rPr>
        <w:t>wider world</w:t>
      </w:r>
      <w:r w:rsidRPr="00426D45">
        <w:rPr>
          <w:rFonts w:asciiTheme="minorHAnsi" w:hAnsiTheme="minorHAnsi"/>
        </w:rPr>
        <w:t>.</w:t>
      </w:r>
    </w:p>
    <w:p w14:paraId="19825547" w14:textId="77777777" w:rsidR="00564DE1" w:rsidRPr="00426D45" w:rsidRDefault="00A974CA">
      <w:pPr>
        <w:pStyle w:val="BodyText"/>
        <w:spacing w:line="276" w:lineRule="auto"/>
        <w:ind w:left="112" w:right="394"/>
        <w:jc w:val="both"/>
        <w:rPr>
          <w:rFonts w:asciiTheme="minorHAnsi" w:hAnsiTheme="minorHAnsi"/>
        </w:rPr>
      </w:pPr>
      <w:r w:rsidRPr="00426D45">
        <w:rPr>
          <w:rFonts w:asciiTheme="minorHAnsi" w:hAnsiTheme="minorHAnsi"/>
        </w:rPr>
        <w:t xml:space="preserve">Religious Education provokes challenging questions about the ultimate meaning and purpose of life, beliefs about God, issues of right and wrong, and what it means to be </w:t>
      </w:r>
      <w:r w:rsidR="00564DE1" w:rsidRPr="00426D45">
        <w:rPr>
          <w:rFonts w:asciiTheme="minorHAnsi" w:hAnsiTheme="minorHAnsi"/>
        </w:rPr>
        <w:t>a responsible citizen.</w:t>
      </w:r>
    </w:p>
    <w:p w14:paraId="380E387F" w14:textId="77777777" w:rsidR="00564DE1" w:rsidRPr="00426D45" w:rsidRDefault="00564DE1">
      <w:pPr>
        <w:pStyle w:val="BodyText"/>
        <w:spacing w:line="276" w:lineRule="auto"/>
        <w:ind w:left="112" w:right="394"/>
        <w:jc w:val="both"/>
        <w:rPr>
          <w:rFonts w:asciiTheme="minorHAnsi" w:hAnsiTheme="minorHAnsi"/>
        </w:rPr>
      </w:pPr>
    </w:p>
    <w:p w14:paraId="149A205A" w14:textId="77777777" w:rsidR="00C11B3F" w:rsidRPr="00426D45" w:rsidRDefault="00A974CA" w:rsidP="00C11B3F">
      <w:pPr>
        <w:pStyle w:val="BodyText"/>
        <w:spacing w:line="276" w:lineRule="auto"/>
        <w:ind w:left="112" w:right="394"/>
        <w:jc w:val="both"/>
        <w:rPr>
          <w:rFonts w:asciiTheme="minorHAnsi" w:hAnsiTheme="minorHAnsi"/>
        </w:rPr>
      </w:pPr>
      <w:r w:rsidRPr="00426D45">
        <w:rPr>
          <w:rFonts w:asciiTheme="minorHAnsi" w:hAnsiTheme="minorHAnsi"/>
        </w:rPr>
        <w:t>It can develop pupils’ knowledge and understanding of Christianity, of other principal religions, other religious traditions and world views</w:t>
      </w:r>
      <w:r w:rsidR="00564DE1" w:rsidRPr="00426D45">
        <w:rPr>
          <w:rFonts w:asciiTheme="minorHAnsi" w:hAnsiTheme="minorHAnsi"/>
        </w:rPr>
        <w:t>.</w:t>
      </w:r>
      <w:r w:rsidRPr="00426D45">
        <w:rPr>
          <w:rFonts w:asciiTheme="minorHAnsi" w:hAnsiTheme="minorHAnsi"/>
        </w:rPr>
        <w:t xml:space="preserve"> </w:t>
      </w:r>
    </w:p>
    <w:p w14:paraId="77D7E9B8" w14:textId="77777777" w:rsidR="00C11B3F" w:rsidRPr="00426D45" w:rsidRDefault="00C11B3F" w:rsidP="00C11B3F">
      <w:pPr>
        <w:pStyle w:val="BodyText"/>
        <w:spacing w:line="276" w:lineRule="auto"/>
        <w:ind w:left="112" w:right="394"/>
        <w:jc w:val="both"/>
        <w:rPr>
          <w:rFonts w:asciiTheme="minorHAnsi" w:hAnsiTheme="minorHAnsi"/>
        </w:rPr>
      </w:pPr>
    </w:p>
    <w:p w14:paraId="312E2D8F" w14:textId="3DDC39BB" w:rsidR="00C11B3F" w:rsidRPr="00426D45" w:rsidRDefault="00C11B3F" w:rsidP="00C11B3F">
      <w:pPr>
        <w:pStyle w:val="BodyText"/>
        <w:spacing w:line="276" w:lineRule="auto"/>
        <w:ind w:left="112" w:right="394"/>
        <w:jc w:val="both"/>
        <w:rPr>
          <w:rFonts w:asciiTheme="minorHAnsi" w:hAnsiTheme="minorHAnsi"/>
        </w:rPr>
      </w:pPr>
      <w:r w:rsidRPr="00426D45">
        <w:rPr>
          <w:rFonts w:asciiTheme="minorHAnsi" w:hAnsiTheme="minorHAnsi"/>
        </w:rPr>
        <w:t xml:space="preserve">RE contributes to </w:t>
      </w:r>
      <w:proofErr w:type="gramStart"/>
      <w:r w:rsidRPr="00426D45">
        <w:rPr>
          <w:rFonts w:asciiTheme="minorHAnsi" w:hAnsiTheme="minorHAnsi"/>
        </w:rPr>
        <w:t>pupils</w:t>
      </w:r>
      <w:proofErr w:type="gramEnd"/>
      <w:r w:rsidRPr="00426D45">
        <w:rPr>
          <w:rFonts w:asciiTheme="minorHAnsi" w:hAnsiTheme="minorHAnsi"/>
        </w:rPr>
        <w:t xml:space="preserve"> personal development and we</w:t>
      </w:r>
      <w:r w:rsidR="00656DF6">
        <w:rPr>
          <w:rFonts w:asciiTheme="minorHAnsi" w:hAnsiTheme="minorHAnsi"/>
        </w:rPr>
        <w:t>l</w:t>
      </w:r>
      <w:r w:rsidRPr="00426D45">
        <w:rPr>
          <w:rFonts w:asciiTheme="minorHAnsi" w:hAnsiTheme="minorHAnsi"/>
        </w:rPr>
        <w:t xml:space="preserve">l-being and to British Values by promoting mutual respect and tolerance of others. </w:t>
      </w:r>
    </w:p>
    <w:p w14:paraId="53968836" w14:textId="77777777" w:rsidR="00C11B3F" w:rsidRPr="00426D45" w:rsidRDefault="00C11B3F" w:rsidP="00C11B3F">
      <w:pPr>
        <w:pStyle w:val="BodyText"/>
        <w:spacing w:line="276" w:lineRule="auto"/>
        <w:ind w:left="112" w:right="394"/>
        <w:jc w:val="both"/>
        <w:rPr>
          <w:rFonts w:asciiTheme="minorHAnsi" w:hAnsiTheme="minorHAnsi"/>
        </w:rPr>
      </w:pPr>
    </w:p>
    <w:p w14:paraId="32B12109" w14:textId="3819A370" w:rsidR="00656DF6" w:rsidRPr="00426D45" w:rsidRDefault="00C11B3F" w:rsidP="00656DF6">
      <w:pPr>
        <w:pStyle w:val="BodyText"/>
        <w:spacing w:line="278" w:lineRule="auto"/>
        <w:ind w:left="112" w:right="391"/>
        <w:jc w:val="both"/>
        <w:rPr>
          <w:rFonts w:asciiTheme="minorHAnsi" w:hAnsiTheme="minorHAnsi"/>
        </w:rPr>
      </w:pPr>
      <w:r w:rsidRPr="00426D45">
        <w:rPr>
          <w:rFonts w:asciiTheme="minorHAnsi" w:hAnsiTheme="minorHAnsi"/>
        </w:rPr>
        <w:t xml:space="preserve">We believe that </w:t>
      </w:r>
      <w:r w:rsidR="00A974CA" w:rsidRPr="00426D45">
        <w:rPr>
          <w:rFonts w:asciiTheme="minorHAnsi" w:hAnsiTheme="minorHAnsi"/>
        </w:rPr>
        <w:t xml:space="preserve">RE can also make </w:t>
      </w:r>
      <w:r w:rsidRPr="00426D45">
        <w:rPr>
          <w:rFonts w:asciiTheme="minorHAnsi" w:hAnsiTheme="minorHAnsi"/>
        </w:rPr>
        <w:t>an important contribution</w:t>
      </w:r>
      <w:r w:rsidR="00426D45">
        <w:rPr>
          <w:rFonts w:asciiTheme="minorHAnsi" w:hAnsiTheme="minorHAnsi"/>
        </w:rPr>
        <w:t xml:space="preserve"> to</w:t>
      </w:r>
      <w:r w:rsidR="00656DF6">
        <w:rPr>
          <w:rFonts w:asciiTheme="minorHAnsi" w:hAnsiTheme="minorHAnsi"/>
        </w:rPr>
        <w:t xml:space="preserve"> </w:t>
      </w:r>
      <w:r w:rsidR="00656DF6" w:rsidRPr="00426D45">
        <w:rPr>
          <w:rFonts w:asciiTheme="minorHAnsi" w:hAnsiTheme="minorHAnsi"/>
        </w:rPr>
        <w:t>other parts of the school curriculum such as citizenship, personal, social, health and economic education (PSHE education), History and Geography, education for sustainable development and many more. It offers opportunities for personal reflection and spiritual development, deepening the understanding of the significance of religion in the lives of others, individually, communally and cross-culturally.</w:t>
      </w:r>
    </w:p>
    <w:p w14:paraId="153E5AC5" w14:textId="77777777" w:rsidR="00656DF6" w:rsidRDefault="00656DF6" w:rsidP="00426D45">
      <w:pPr>
        <w:pStyle w:val="BodyText"/>
        <w:spacing w:line="278" w:lineRule="auto"/>
        <w:ind w:left="112" w:right="391"/>
        <w:jc w:val="both"/>
        <w:rPr>
          <w:rFonts w:asciiTheme="minorHAnsi" w:hAnsiTheme="minorHAnsi"/>
        </w:rPr>
      </w:pPr>
    </w:p>
    <w:p w14:paraId="7C8ECD9E" w14:textId="77777777" w:rsidR="00656DF6" w:rsidRPr="00426D45" w:rsidRDefault="00656DF6" w:rsidP="00656DF6">
      <w:pPr>
        <w:pStyle w:val="BodyText"/>
        <w:spacing w:before="9"/>
        <w:ind w:left="0"/>
        <w:rPr>
          <w:rFonts w:asciiTheme="minorHAnsi" w:hAnsiTheme="minorHAnsi"/>
          <w:sz w:val="21"/>
        </w:rPr>
      </w:pPr>
    </w:p>
    <w:p w14:paraId="0D731A9E" w14:textId="77777777" w:rsidR="00656DF6" w:rsidRPr="00426D45" w:rsidRDefault="00656DF6" w:rsidP="00656DF6">
      <w:pPr>
        <w:pStyle w:val="Heading4"/>
        <w:jc w:val="both"/>
        <w:rPr>
          <w:rFonts w:asciiTheme="minorHAnsi" w:hAnsiTheme="minorHAnsi"/>
        </w:rPr>
      </w:pPr>
      <w:r w:rsidRPr="00426D45">
        <w:rPr>
          <w:rFonts w:asciiTheme="minorHAnsi" w:hAnsiTheme="minorHAnsi"/>
        </w:rPr>
        <w:t>Spiritual, Moral, Social and Cultural Development</w:t>
      </w:r>
    </w:p>
    <w:p w14:paraId="13D0C863" w14:textId="77777777" w:rsidR="00656DF6" w:rsidRPr="00426D45" w:rsidRDefault="00656DF6" w:rsidP="00656DF6">
      <w:pPr>
        <w:pStyle w:val="BodyText"/>
        <w:spacing w:before="160" w:line="276" w:lineRule="auto"/>
        <w:ind w:left="112" w:right="392"/>
        <w:jc w:val="both"/>
        <w:rPr>
          <w:rFonts w:asciiTheme="minorHAnsi" w:hAnsiTheme="minorHAnsi"/>
        </w:rPr>
      </w:pPr>
      <w:r w:rsidRPr="00426D45">
        <w:rPr>
          <w:rFonts w:asciiTheme="minorHAnsi" w:hAnsiTheme="minorHAnsi"/>
        </w:rPr>
        <w:t xml:space="preserve">Section 78 (1) of the 2002 Education Act states that all pupils should follow a balanced and </w:t>
      </w:r>
      <w:proofErr w:type="gramStart"/>
      <w:r w:rsidRPr="00426D45">
        <w:rPr>
          <w:rFonts w:asciiTheme="minorHAnsi" w:hAnsiTheme="minorHAnsi"/>
        </w:rPr>
        <w:t>broadly based</w:t>
      </w:r>
      <w:proofErr w:type="gramEnd"/>
      <w:r w:rsidRPr="00426D45">
        <w:rPr>
          <w:rFonts w:asciiTheme="minorHAnsi" w:hAnsiTheme="minorHAnsi"/>
        </w:rPr>
        <w:t xml:space="preserve"> curriculum which ‘promotes the spiritual, moral, cultural, social, mental and physical development of pupils and of society, and prepares pupils for the opportunities, responsibilities and experiences of later life’. Learning about, and from, religions and beliefs through the distinct knowledge, understanding and skills contained in RE within a broad-based curriculum, is essential to achieving these aims. Exploring the concepts of religion and belief, and their roles in the spiritual, moral and cultural lives of people in a diverse society, helps individuals develop moral awareness and social</w:t>
      </w:r>
      <w:r w:rsidRPr="00426D45">
        <w:rPr>
          <w:rFonts w:asciiTheme="minorHAnsi" w:hAnsiTheme="minorHAnsi"/>
          <w:spacing w:val="-2"/>
        </w:rPr>
        <w:t xml:space="preserve"> </w:t>
      </w:r>
      <w:r w:rsidRPr="00426D45">
        <w:rPr>
          <w:rFonts w:asciiTheme="minorHAnsi" w:hAnsiTheme="minorHAnsi"/>
        </w:rPr>
        <w:t xml:space="preserve">understanding. Once </w:t>
      </w:r>
      <w:proofErr w:type="gramStart"/>
      <w:r w:rsidRPr="00426D45">
        <w:rPr>
          <w:rFonts w:asciiTheme="minorHAnsi" w:hAnsiTheme="minorHAnsi"/>
        </w:rPr>
        <w:t>again</w:t>
      </w:r>
      <w:proofErr w:type="gramEnd"/>
      <w:r w:rsidRPr="00426D45">
        <w:rPr>
          <w:rFonts w:asciiTheme="minorHAnsi" w:hAnsiTheme="minorHAnsi"/>
        </w:rPr>
        <w:t xml:space="preserve"> we are particularly aware of this being important in our rural location and catchment area.</w:t>
      </w:r>
    </w:p>
    <w:p w14:paraId="4BA43F27" w14:textId="77777777" w:rsidR="00656DF6" w:rsidRPr="00426D45" w:rsidRDefault="00656DF6" w:rsidP="00656DF6">
      <w:pPr>
        <w:pStyle w:val="BodyText"/>
        <w:ind w:left="0"/>
        <w:rPr>
          <w:rFonts w:asciiTheme="minorHAnsi" w:hAnsiTheme="minorHAnsi"/>
        </w:rPr>
      </w:pPr>
    </w:p>
    <w:p w14:paraId="7717960E" w14:textId="77777777" w:rsidR="00656DF6" w:rsidRPr="00426D45" w:rsidRDefault="00656DF6" w:rsidP="00656DF6">
      <w:pPr>
        <w:pStyle w:val="Heading4"/>
        <w:jc w:val="both"/>
        <w:rPr>
          <w:rFonts w:asciiTheme="minorHAnsi" w:hAnsiTheme="minorHAnsi"/>
        </w:rPr>
      </w:pPr>
      <w:r w:rsidRPr="00426D45">
        <w:rPr>
          <w:rFonts w:asciiTheme="minorHAnsi" w:hAnsiTheme="minorHAnsi"/>
        </w:rPr>
        <w:t>Personal Development and Well-Being</w:t>
      </w:r>
    </w:p>
    <w:p w14:paraId="5EE47D96" w14:textId="77777777" w:rsidR="00656DF6" w:rsidRPr="00426D45" w:rsidRDefault="00656DF6" w:rsidP="00656DF6">
      <w:pPr>
        <w:pStyle w:val="BodyText"/>
        <w:spacing w:before="160" w:line="276" w:lineRule="auto"/>
        <w:ind w:left="112" w:right="390"/>
        <w:jc w:val="both"/>
        <w:rPr>
          <w:rFonts w:asciiTheme="minorHAnsi" w:hAnsiTheme="minorHAnsi"/>
        </w:rPr>
      </w:pPr>
      <w:r w:rsidRPr="00426D45">
        <w:rPr>
          <w:rFonts w:asciiTheme="minorHAnsi" w:hAnsiTheme="minorHAnsi"/>
        </w:rPr>
        <w:t xml:space="preserve">RE plays an important role in preparing pupils for adult life, employment and lifelong learning. It helps children and young people become </w:t>
      </w:r>
      <w:r w:rsidRPr="00426D45">
        <w:rPr>
          <w:rFonts w:asciiTheme="minorHAnsi" w:hAnsiTheme="minorHAnsi"/>
          <w:b/>
          <w:i/>
        </w:rPr>
        <w:t>resilient</w:t>
      </w:r>
      <w:r w:rsidRPr="00426D45">
        <w:rPr>
          <w:rFonts w:asciiTheme="minorHAnsi" w:hAnsiTheme="minorHAnsi"/>
        </w:rPr>
        <w:t xml:space="preserve"> learners, </w:t>
      </w:r>
      <w:r w:rsidRPr="00426D45">
        <w:rPr>
          <w:rFonts w:asciiTheme="minorHAnsi" w:hAnsiTheme="minorHAnsi"/>
          <w:b/>
          <w:i/>
        </w:rPr>
        <w:t>respectable</w:t>
      </w:r>
      <w:r w:rsidRPr="00426D45">
        <w:rPr>
          <w:rFonts w:asciiTheme="minorHAnsi" w:hAnsiTheme="minorHAnsi"/>
        </w:rPr>
        <w:t xml:space="preserve"> individuals and </w:t>
      </w:r>
      <w:r w:rsidRPr="00426D45">
        <w:rPr>
          <w:rFonts w:asciiTheme="minorHAnsi" w:hAnsiTheme="minorHAnsi"/>
          <w:b/>
          <w:i/>
        </w:rPr>
        <w:t>responsible</w:t>
      </w:r>
      <w:r w:rsidRPr="00426D45">
        <w:rPr>
          <w:rFonts w:asciiTheme="minorHAnsi" w:hAnsiTheme="minorHAnsi"/>
        </w:rPr>
        <w:t xml:space="preserve"> citizens of the wider world. It gives them the knowledge, skills and understanding to value the importance of truth and goodness, strengthening their capacity for making moral judgements and for evaluating different types of commitment to make positive and healthy</w:t>
      </w:r>
      <w:r w:rsidRPr="00426D45">
        <w:rPr>
          <w:rFonts w:asciiTheme="minorHAnsi" w:hAnsiTheme="minorHAnsi"/>
          <w:spacing w:val="-6"/>
        </w:rPr>
        <w:t xml:space="preserve"> </w:t>
      </w:r>
      <w:r w:rsidRPr="00426D45">
        <w:rPr>
          <w:rFonts w:asciiTheme="minorHAnsi" w:hAnsiTheme="minorHAnsi"/>
        </w:rPr>
        <w:t xml:space="preserve">choices. </w:t>
      </w:r>
    </w:p>
    <w:p w14:paraId="50F46179" w14:textId="142CEAF8" w:rsidR="00656DF6" w:rsidRPr="00426D45" w:rsidRDefault="00656DF6" w:rsidP="00426D45">
      <w:pPr>
        <w:pStyle w:val="BodyText"/>
        <w:spacing w:line="278" w:lineRule="auto"/>
        <w:ind w:left="112" w:right="391"/>
        <w:jc w:val="both"/>
        <w:rPr>
          <w:rFonts w:asciiTheme="minorHAnsi" w:hAnsiTheme="minorHAnsi"/>
        </w:rPr>
        <w:sectPr w:rsidR="00656DF6" w:rsidRPr="00426D45">
          <w:type w:val="continuous"/>
          <w:pgSz w:w="11910" w:h="16840"/>
          <w:pgMar w:top="1580" w:right="740" w:bottom="820" w:left="1020" w:header="720" w:footer="720" w:gutter="0"/>
          <w:cols w:space="720"/>
        </w:sectPr>
      </w:pPr>
    </w:p>
    <w:p w14:paraId="76B2CB5F" w14:textId="77777777" w:rsidR="00322231" w:rsidRPr="00426D45" w:rsidRDefault="00322231">
      <w:pPr>
        <w:pStyle w:val="BodyText"/>
        <w:spacing w:before="8"/>
        <w:ind w:left="0"/>
        <w:rPr>
          <w:rFonts w:asciiTheme="minorHAnsi" w:hAnsiTheme="minorHAnsi"/>
          <w:sz w:val="21"/>
        </w:rPr>
      </w:pPr>
    </w:p>
    <w:p w14:paraId="4430F1AC" w14:textId="77777777" w:rsidR="00322231" w:rsidRPr="00426D45" w:rsidRDefault="002C0EDC">
      <w:pPr>
        <w:pStyle w:val="Heading4"/>
        <w:jc w:val="both"/>
        <w:rPr>
          <w:rFonts w:asciiTheme="minorHAnsi" w:hAnsiTheme="minorHAnsi"/>
        </w:rPr>
      </w:pPr>
      <w:r w:rsidRPr="00426D45">
        <w:rPr>
          <w:rFonts w:asciiTheme="minorHAnsi" w:hAnsiTheme="minorHAnsi"/>
        </w:rPr>
        <w:t>Links with the Wider World</w:t>
      </w:r>
    </w:p>
    <w:p w14:paraId="24B43E8F" w14:textId="77777777" w:rsidR="00322231" w:rsidRPr="00426D45" w:rsidRDefault="00A974CA">
      <w:pPr>
        <w:pStyle w:val="BodyText"/>
        <w:spacing w:before="162"/>
        <w:ind w:left="112" w:right="393"/>
        <w:jc w:val="both"/>
        <w:rPr>
          <w:rFonts w:asciiTheme="minorHAnsi" w:hAnsiTheme="minorHAnsi"/>
        </w:rPr>
      </w:pPr>
      <w:r w:rsidRPr="00426D45">
        <w:rPr>
          <w:rFonts w:asciiTheme="minorHAnsi" w:hAnsiTheme="minorHAnsi"/>
        </w:rPr>
        <w:t xml:space="preserve">RE provides a key context to develop young people’s understanding and appreciation of diversity, to promote shared values and to challenge racism and discrimination. Effective RE will promote </w:t>
      </w:r>
      <w:r w:rsidR="002C0EDC" w:rsidRPr="00426D45">
        <w:rPr>
          <w:rFonts w:asciiTheme="minorHAnsi" w:hAnsiTheme="minorHAnsi"/>
        </w:rPr>
        <w:t>an understanding of the wider world</w:t>
      </w:r>
      <w:r w:rsidRPr="00426D45">
        <w:rPr>
          <w:rFonts w:asciiTheme="minorHAnsi" w:hAnsiTheme="minorHAnsi"/>
        </w:rPr>
        <w:t xml:space="preserve"> through:</w:t>
      </w:r>
    </w:p>
    <w:p w14:paraId="31D0BD15" w14:textId="77777777" w:rsidR="00322231" w:rsidRPr="00426D45" w:rsidRDefault="00A974CA">
      <w:pPr>
        <w:pStyle w:val="ListParagraph"/>
        <w:numPr>
          <w:ilvl w:val="1"/>
          <w:numId w:val="2"/>
        </w:numPr>
        <w:tabs>
          <w:tab w:val="left" w:pos="679"/>
          <w:tab w:val="left" w:pos="680"/>
        </w:tabs>
        <w:spacing w:before="132"/>
        <w:ind w:right="843" w:hanging="425"/>
        <w:rPr>
          <w:rFonts w:asciiTheme="minorHAnsi" w:hAnsiTheme="minorHAnsi"/>
        </w:rPr>
      </w:pPr>
      <w:r w:rsidRPr="00426D45">
        <w:rPr>
          <w:rFonts w:asciiTheme="minorHAnsi" w:hAnsiTheme="minorHAnsi"/>
          <w:b/>
        </w:rPr>
        <w:t xml:space="preserve">the school community </w:t>
      </w:r>
      <w:r w:rsidRPr="00426D45">
        <w:rPr>
          <w:rFonts w:asciiTheme="minorHAnsi" w:hAnsiTheme="minorHAnsi"/>
        </w:rPr>
        <w:t>– RE provides a positive context within which the diversity of cultures, beliefs and values can be celebrated and</w:t>
      </w:r>
      <w:r w:rsidRPr="00426D45">
        <w:rPr>
          <w:rFonts w:asciiTheme="minorHAnsi" w:hAnsiTheme="minorHAnsi"/>
          <w:spacing w:val="-3"/>
        </w:rPr>
        <w:t xml:space="preserve"> </w:t>
      </w:r>
      <w:r w:rsidRPr="00426D45">
        <w:rPr>
          <w:rFonts w:asciiTheme="minorHAnsi" w:hAnsiTheme="minorHAnsi"/>
        </w:rPr>
        <w:t>explored.</w:t>
      </w:r>
    </w:p>
    <w:p w14:paraId="2FF28CE5" w14:textId="77777777" w:rsidR="00322231" w:rsidRPr="00426D45" w:rsidRDefault="00A974CA">
      <w:pPr>
        <w:pStyle w:val="ListParagraph"/>
        <w:numPr>
          <w:ilvl w:val="1"/>
          <w:numId w:val="2"/>
        </w:numPr>
        <w:tabs>
          <w:tab w:val="left" w:pos="680"/>
        </w:tabs>
        <w:spacing w:before="135"/>
        <w:ind w:right="669" w:hanging="425"/>
        <w:jc w:val="both"/>
        <w:rPr>
          <w:rFonts w:asciiTheme="minorHAnsi" w:hAnsiTheme="minorHAnsi"/>
        </w:rPr>
      </w:pPr>
      <w:r w:rsidRPr="00426D45">
        <w:rPr>
          <w:rFonts w:asciiTheme="minorHAnsi" w:hAnsiTheme="minorHAnsi"/>
          <w:b/>
        </w:rPr>
        <w:t xml:space="preserve">the community within which the school is located </w:t>
      </w:r>
      <w:r w:rsidRPr="00426D45">
        <w:rPr>
          <w:rFonts w:asciiTheme="minorHAnsi" w:hAnsiTheme="minorHAnsi"/>
        </w:rPr>
        <w:t>– RE provides opportunities to investigate patterns of diversity of religion and belief and forge links with different groups in the</w:t>
      </w:r>
      <w:r w:rsidR="002C0EDC" w:rsidRPr="00426D45">
        <w:rPr>
          <w:rFonts w:asciiTheme="minorHAnsi" w:hAnsiTheme="minorHAnsi"/>
        </w:rPr>
        <w:t xml:space="preserve"> wider community of the North East of England</w:t>
      </w:r>
      <w:r w:rsidRPr="00426D45">
        <w:rPr>
          <w:rFonts w:asciiTheme="minorHAnsi" w:hAnsiTheme="minorHAnsi"/>
        </w:rPr>
        <w:t>.</w:t>
      </w:r>
      <w:r w:rsidR="002C0EDC" w:rsidRPr="00426D45">
        <w:rPr>
          <w:rFonts w:asciiTheme="minorHAnsi" w:hAnsiTheme="minorHAnsi"/>
        </w:rPr>
        <w:t xml:space="preserve"> </w:t>
      </w:r>
    </w:p>
    <w:p w14:paraId="071404DC" w14:textId="77777777" w:rsidR="00322231" w:rsidRPr="00426D45" w:rsidRDefault="00A974CA">
      <w:pPr>
        <w:pStyle w:val="ListParagraph"/>
        <w:numPr>
          <w:ilvl w:val="1"/>
          <w:numId w:val="2"/>
        </w:numPr>
        <w:tabs>
          <w:tab w:val="left" w:pos="679"/>
          <w:tab w:val="left" w:pos="680"/>
        </w:tabs>
        <w:spacing w:before="134" w:line="244" w:lineRule="auto"/>
        <w:ind w:right="626" w:hanging="425"/>
        <w:rPr>
          <w:rFonts w:asciiTheme="minorHAnsi" w:hAnsiTheme="minorHAnsi"/>
        </w:rPr>
      </w:pPr>
      <w:r w:rsidRPr="00426D45">
        <w:rPr>
          <w:rFonts w:asciiTheme="minorHAnsi" w:hAnsiTheme="minorHAnsi"/>
          <w:b/>
        </w:rPr>
        <w:t xml:space="preserve">the UK community </w:t>
      </w:r>
      <w:r w:rsidRPr="00426D45">
        <w:rPr>
          <w:rFonts w:asciiTheme="minorHAnsi" w:hAnsiTheme="minorHAnsi"/>
        </w:rPr>
        <w:t>– a major focus of RE is the study of diversity of religion and beliefs in the UK and how this influences national</w:t>
      </w:r>
      <w:r w:rsidRPr="00426D45">
        <w:rPr>
          <w:rFonts w:asciiTheme="minorHAnsi" w:hAnsiTheme="minorHAnsi"/>
          <w:spacing w:val="-6"/>
        </w:rPr>
        <w:t xml:space="preserve"> </w:t>
      </w:r>
      <w:r w:rsidRPr="00426D45">
        <w:rPr>
          <w:rFonts w:asciiTheme="minorHAnsi" w:hAnsiTheme="minorHAnsi"/>
        </w:rPr>
        <w:t>life.</w:t>
      </w:r>
    </w:p>
    <w:p w14:paraId="260B3355" w14:textId="77777777" w:rsidR="002C0EDC" w:rsidRPr="00426D45" w:rsidRDefault="00A974CA" w:rsidP="002C0EDC">
      <w:pPr>
        <w:pStyle w:val="ListParagraph"/>
        <w:numPr>
          <w:ilvl w:val="1"/>
          <w:numId w:val="2"/>
        </w:numPr>
        <w:tabs>
          <w:tab w:val="left" w:pos="679"/>
          <w:tab w:val="left" w:pos="680"/>
        </w:tabs>
        <w:spacing w:before="124" w:line="244" w:lineRule="auto"/>
        <w:ind w:right="734" w:hanging="425"/>
        <w:rPr>
          <w:rFonts w:asciiTheme="minorHAnsi" w:hAnsiTheme="minorHAnsi"/>
        </w:rPr>
      </w:pPr>
      <w:r w:rsidRPr="00426D45">
        <w:rPr>
          <w:rFonts w:asciiTheme="minorHAnsi" w:hAnsiTheme="minorHAnsi"/>
          <w:b/>
        </w:rPr>
        <w:t xml:space="preserve">the global community </w:t>
      </w:r>
      <w:r w:rsidRPr="00426D45">
        <w:rPr>
          <w:rFonts w:asciiTheme="minorHAnsi" w:hAnsiTheme="minorHAnsi"/>
        </w:rPr>
        <w:t>– RE involves the study of matters of global significance recognising the diversity of religion and beliefs and their impact on world</w:t>
      </w:r>
      <w:r w:rsidRPr="00426D45">
        <w:rPr>
          <w:rFonts w:asciiTheme="minorHAnsi" w:hAnsiTheme="minorHAnsi"/>
          <w:spacing w:val="-11"/>
        </w:rPr>
        <w:t xml:space="preserve"> </w:t>
      </w:r>
      <w:r w:rsidRPr="00426D45">
        <w:rPr>
          <w:rFonts w:asciiTheme="minorHAnsi" w:hAnsiTheme="minorHAnsi"/>
        </w:rPr>
        <w:t>issues.</w:t>
      </w:r>
      <w:r w:rsidR="002C0EDC" w:rsidRPr="00426D45">
        <w:rPr>
          <w:rFonts w:asciiTheme="minorHAnsi" w:hAnsiTheme="minorHAnsi"/>
        </w:rPr>
        <w:t xml:space="preserve"> Our work with Christian Aid and global neighbours program helps us here.</w:t>
      </w:r>
    </w:p>
    <w:p w14:paraId="16BCFB54" w14:textId="77777777" w:rsidR="00322231" w:rsidRPr="00426D45" w:rsidRDefault="00A974CA">
      <w:pPr>
        <w:pStyle w:val="BodyText"/>
        <w:spacing w:before="114" w:line="276" w:lineRule="auto"/>
        <w:ind w:left="112" w:right="113"/>
        <w:jc w:val="both"/>
        <w:rPr>
          <w:rFonts w:asciiTheme="minorHAnsi" w:hAnsiTheme="minorHAnsi"/>
        </w:rPr>
      </w:pPr>
      <w:r w:rsidRPr="00426D45">
        <w:rPr>
          <w:rFonts w:asciiTheme="minorHAnsi" w:hAnsiTheme="minorHAnsi"/>
        </w:rPr>
        <w:t>RE subject matter gives particular opportunities to promote an ethos of respect for others, to challenge stereotypes and to build understanding of other cultures and beliefs. These contribute to promoting a positive and inclusive school ethos that champions democratic values and human</w:t>
      </w:r>
      <w:r w:rsidRPr="00426D45">
        <w:rPr>
          <w:rFonts w:asciiTheme="minorHAnsi" w:hAnsiTheme="minorHAnsi"/>
          <w:spacing w:val="-22"/>
        </w:rPr>
        <w:t xml:space="preserve"> </w:t>
      </w:r>
      <w:r w:rsidRPr="00426D45">
        <w:rPr>
          <w:rFonts w:asciiTheme="minorHAnsi" w:hAnsiTheme="minorHAnsi"/>
        </w:rPr>
        <w:t>rights.</w:t>
      </w:r>
    </w:p>
    <w:p w14:paraId="6B0288E0" w14:textId="77777777" w:rsidR="00322231" w:rsidRPr="00426D45" w:rsidRDefault="00322231">
      <w:pPr>
        <w:pStyle w:val="BodyText"/>
        <w:spacing w:before="8"/>
        <w:ind w:left="0"/>
        <w:rPr>
          <w:rFonts w:asciiTheme="minorHAnsi" w:hAnsiTheme="minorHAnsi"/>
          <w:sz w:val="21"/>
        </w:rPr>
      </w:pPr>
    </w:p>
    <w:p w14:paraId="5B49DE87" w14:textId="77777777" w:rsidR="00322231" w:rsidRPr="00426D45" w:rsidRDefault="00A974CA">
      <w:pPr>
        <w:pStyle w:val="BodyText"/>
        <w:spacing w:before="1"/>
        <w:ind w:left="112"/>
        <w:jc w:val="both"/>
        <w:rPr>
          <w:rFonts w:asciiTheme="minorHAnsi" w:hAnsiTheme="minorHAnsi"/>
        </w:rPr>
      </w:pPr>
      <w:r w:rsidRPr="00426D45">
        <w:rPr>
          <w:rFonts w:asciiTheme="minorHAnsi" w:hAnsiTheme="minorHAnsi"/>
        </w:rPr>
        <w:t>In summary, religious education for children and young people:</w:t>
      </w:r>
    </w:p>
    <w:p w14:paraId="3BEAC346" w14:textId="77777777" w:rsidR="00322231" w:rsidRPr="00426D45" w:rsidRDefault="00A974CA">
      <w:pPr>
        <w:pStyle w:val="ListParagraph"/>
        <w:numPr>
          <w:ilvl w:val="1"/>
          <w:numId w:val="2"/>
        </w:numPr>
        <w:tabs>
          <w:tab w:val="left" w:pos="680"/>
        </w:tabs>
        <w:spacing w:before="159" w:line="264" w:lineRule="auto"/>
        <w:ind w:right="391" w:hanging="425"/>
        <w:jc w:val="both"/>
        <w:rPr>
          <w:rFonts w:asciiTheme="minorHAnsi" w:hAnsiTheme="minorHAnsi"/>
        </w:rPr>
      </w:pPr>
      <w:r w:rsidRPr="00426D45">
        <w:rPr>
          <w:rFonts w:asciiTheme="minorHAnsi" w:hAnsiTheme="minorHAnsi"/>
          <w:b/>
        </w:rPr>
        <w:t xml:space="preserve">provokes challenging questions </w:t>
      </w:r>
      <w:r w:rsidRPr="00426D45">
        <w:rPr>
          <w:rFonts w:asciiTheme="minorHAnsi" w:hAnsiTheme="minorHAnsi"/>
        </w:rPr>
        <w:t xml:space="preserve">about the meaning and purpose of life, beliefs, issues of right and wrong, and what it means to be </w:t>
      </w:r>
      <w:r w:rsidR="002C0EDC" w:rsidRPr="00426D45">
        <w:rPr>
          <w:rFonts w:asciiTheme="minorHAnsi" w:hAnsiTheme="minorHAnsi"/>
        </w:rPr>
        <w:t>a member of the wider world.</w:t>
      </w:r>
      <w:r w:rsidRPr="00426D45">
        <w:rPr>
          <w:rFonts w:asciiTheme="minorHAnsi" w:hAnsiTheme="minorHAnsi"/>
        </w:rPr>
        <w:t xml:space="preserve"> It develops pupils’ knowledge and understanding of Christianity, other principal religions, and religious traditions that examine these questions, </w:t>
      </w:r>
      <w:r w:rsidR="002C0EDC" w:rsidRPr="00426D45">
        <w:rPr>
          <w:rFonts w:asciiTheme="minorHAnsi" w:hAnsiTheme="minorHAnsi"/>
        </w:rPr>
        <w:t>encouraging</w:t>
      </w:r>
      <w:r w:rsidRPr="00426D45">
        <w:rPr>
          <w:rFonts w:asciiTheme="minorHAnsi" w:hAnsiTheme="minorHAnsi"/>
        </w:rPr>
        <w:t xml:space="preserve"> personal reflection and spiritual</w:t>
      </w:r>
      <w:r w:rsidRPr="00426D45">
        <w:rPr>
          <w:rFonts w:asciiTheme="minorHAnsi" w:hAnsiTheme="minorHAnsi"/>
          <w:spacing w:val="-13"/>
        </w:rPr>
        <w:t xml:space="preserve"> </w:t>
      </w:r>
      <w:r w:rsidRPr="00426D45">
        <w:rPr>
          <w:rFonts w:asciiTheme="minorHAnsi" w:hAnsiTheme="minorHAnsi"/>
        </w:rPr>
        <w:t>development</w:t>
      </w:r>
    </w:p>
    <w:p w14:paraId="3852334A" w14:textId="77777777" w:rsidR="002C0EDC" w:rsidRPr="00426D45" w:rsidRDefault="002C0EDC" w:rsidP="002C0EDC">
      <w:pPr>
        <w:pStyle w:val="ListParagraph"/>
        <w:tabs>
          <w:tab w:val="left" w:pos="680"/>
        </w:tabs>
        <w:spacing w:before="159" w:line="264" w:lineRule="auto"/>
        <w:ind w:right="391" w:firstLine="0"/>
        <w:jc w:val="both"/>
        <w:rPr>
          <w:rFonts w:asciiTheme="minorHAnsi" w:hAnsiTheme="minorHAnsi"/>
        </w:rPr>
      </w:pPr>
    </w:p>
    <w:p w14:paraId="44867613" w14:textId="77777777" w:rsidR="00426D45" w:rsidRPr="00426D45" w:rsidRDefault="00A974CA" w:rsidP="00426D45">
      <w:pPr>
        <w:pStyle w:val="BodyText"/>
        <w:spacing w:before="72" w:line="264" w:lineRule="auto"/>
        <w:ind w:left="0" w:right="553"/>
        <w:rPr>
          <w:rFonts w:asciiTheme="minorHAnsi" w:hAnsiTheme="minorHAnsi"/>
        </w:rPr>
      </w:pPr>
      <w:r w:rsidRPr="00426D45">
        <w:rPr>
          <w:rFonts w:asciiTheme="minorHAnsi" w:hAnsiTheme="minorHAnsi"/>
          <w:b/>
        </w:rPr>
        <w:t xml:space="preserve">encourages pupils to explore their own beliefs </w:t>
      </w:r>
      <w:r w:rsidRPr="00426D45">
        <w:rPr>
          <w:rFonts w:asciiTheme="minorHAnsi" w:hAnsiTheme="minorHAnsi"/>
        </w:rPr>
        <w:t>(whether they are religious or non- religious),</w:t>
      </w:r>
      <w:r w:rsidRPr="00426D45">
        <w:rPr>
          <w:rFonts w:asciiTheme="minorHAnsi" w:hAnsiTheme="minorHAnsi"/>
          <w:spacing w:val="12"/>
        </w:rPr>
        <w:t xml:space="preserve"> </w:t>
      </w:r>
      <w:r w:rsidRPr="00426D45">
        <w:rPr>
          <w:rFonts w:asciiTheme="minorHAnsi" w:hAnsiTheme="minorHAnsi"/>
        </w:rPr>
        <w:t>in</w:t>
      </w:r>
      <w:r w:rsidRPr="00426D45">
        <w:rPr>
          <w:rFonts w:asciiTheme="minorHAnsi" w:hAnsiTheme="minorHAnsi"/>
          <w:spacing w:val="11"/>
        </w:rPr>
        <w:t xml:space="preserve"> </w:t>
      </w:r>
      <w:r w:rsidRPr="00426D45">
        <w:rPr>
          <w:rFonts w:asciiTheme="minorHAnsi" w:hAnsiTheme="minorHAnsi"/>
        </w:rPr>
        <w:t>the</w:t>
      </w:r>
      <w:r w:rsidRPr="00426D45">
        <w:rPr>
          <w:rFonts w:asciiTheme="minorHAnsi" w:hAnsiTheme="minorHAnsi"/>
          <w:spacing w:val="11"/>
        </w:rPr>
        <w:t xml:space="preserve"> </w:t>
      </w:r>
      <w:r w:rsidRPr="00426D45">
        <w:rPr>
          <w:rFonts w:asciiTheme="minorHAnsi" w:hAnsiTheme="minorHAnsi"/>
        </w:rPr>
        <w:t>light</w:t>
      </w:r>
      <w:r w:rsidRPr="00426D45">
        <w:rPr>
          <w:rFonts w:asciiTheme="minorHAnsi" w:hAnsiTheme="minorHAnsi"/>
          <w:spacing w:val="12"/>
        </w:rPr>
        <w:t xml:space="preserve"> </w:t>
      </w:r>
      <w:r w:rsidRPr="00426D45">
        <w:rPr>
          <w:rFonts w:asciiTheme="minorHAnsi" w:hAnsiTheme="minorHAnsi"/>
        </w:rPr>
        <w:t>of</w:t>
      </w:r>
      <w:r w:rsidRPr="00426D45">
        <w:rPr>
          <w:rFonts w:asciiTheme="minorHAnsi" w:hAnsiTheme="minorHAnsi"/>
          <w:spacing w:val="12"/>
        </w:rPr>
        <w:t xml:space="preserve"> </w:t>
      </w:r>
      <w:r w:rsidRPr="00426D45">
        <w:rPr>
          <w:rFonts w:asciiTheme="minorHAnsi" w:hAnsiTheme="minorHAnsi"/>
        </w:rPr>
        <w:t>what</w:t>
      </w:r>
      <w:r w:rsidRPr="00426D45">
        <w:rPr>
          <w:rFonts w:asciiTheme="minorHAnsi" w:hAnsiTheme="minorHAnsi"/>
          <w:spacing w:val="12"/>
        </w:rPr>
        <w:t xml:space="preserve"> </w:t>
      </w:r>
      <w:r w:rsidRPr="00426D45">
        <w:rPr>
          <w:rFonts w:asciiTheme="minorHAnsi" w:hAnsiTheme="minorHAnsi"/>
        </w:rPr>
        <w:t>they</w:t>
      </w:r>
      <w:r w:rsidRPr="00426D45">
        <w:rPr>
          <w:rFonts w:asciiTheme="minorHAnsi" w:hAnsiTheme="minorHAnsi"/>
          <w:spacing w:val="12"/>
        </w:rPr>
        <w:t xml:space="preserve"> </w:t>
      </w:r>
      <w:r w:rsidRPr="00426D45">
        <w:rPr>
          <w:rFonts w:asciiTheme="minorHAnsi" w:hAnsiTheme="minorHAnsi"/>
        </w:rPr>
        <w:t>learn,</w:t>
      </w:r>
      <w:r w:rsidRPr="00426D45">
        <w:rPr>
          <w:rFonts w:asciiTheme="minorHAnsi" w:hAnsiTheme="minorHAnsi"/>
          <w:spacing w:val="12"/>
        </w:rPr>
        <w:t xml:space="preserve"> </w:t>
      </w:r>
      <w:r w:rsidRPr="00426D45">
        <w:rPr>
          <w:rFonts w:asciiTheme="minorHAnsi" w:hAnsiTheme="minorHAnsi"/>
        </w:rPr>
        <w:t>as</w:t>
      </w:r>
      <w:r w:rsidRPr="00426D45">
        <w:rPr>
          <w:rFonts w:asciiTheme="minorHAnsi" w:hAnsiTheme="minorHAnsi"/>
          <w:spacing w:val="11"/>
        </w:rPr>
        <w:t xml:space="preserve"> </w:t>
      </w:r>
      <w:r w:rsidRPr="00426D45">
        <w:rPr>
          <w:rFonts w:asciiTheme="minorHAnsi" w:hAnsiTheme="minorHAnsi"/>
        </w:rPr>
        <w:t>they</w:t>
      </w:r>
      <w:r w:rsidRPr="00426D45">
        <w:rPr>
          <w:rFonts w:asciiTheme="minorHAnsi" w:hAnsiTheme="minorHAnsi"/>
          <w:spacing w:val="12"/>
        </w:rPr>
        <w:t xml:space="preserve"> </w:t>
      </w:r>
      <w:r w:rsidRPr="00426D45">
        <w:rPr>
          <w:rFonts w:asciiTheme="minorHAnsi" w:hAnsiTheme="minorHAnsi"/>
        </w:rPr>
        <w:t>examine</w:t>
      </w:r>
      <w:r w:rsidRPr="00426D45">
        <w:rPr>
          <w:rFonts w:asciiTheme="minorHAnsi" w:hAnsiTheme="minorHAnsi"/>
          <w:spacing w:val="14"/>
        </w:rPr>
        <w:t xml:space="preserve"> </w:t>
      </w:r>
      <w:r w:rsidRPr="00426D45">
        <w:rPr>
          <w:rFonts w:asciiTheme="minorHAnsi" w:hAnsiTheme="minorHAnsi"/>
        </w:rPr>
        <w:t>issues</w:t>
      </w:r>
      <w:r w:rsidRPr="00426D45">
        <w:rPr>
          <w:rFonts w:asciiTheme="minorHAnsi" w:hAnsiTheme="minorHAnsi"/>
          <w:spacing w:val="12"/>
        </w:rPr>
        <w:t xml:space="preserve"> </w:t>
      </w:r>
      <w:r w:rsidRPr="00426D45">
        <w:rPr>
          <w:rFonts w:asciiTheme="minorHAnsi" w:hAnsiTheme="minorHAnsi"/>
        </w:rPr>
        <w:t>of</w:t>
      </w:r>
      <w:r w:rsidRPr="00426D45">
        <w:rPr>
          <w:rFonts w:asciiTheme="minorHAnsi" w:hAnsiTheme="minorHAnsi"/>
          <w:spacing w:val="14"/>
        </w:rPr>
        <w:t xml:space="preserve"> </w:t>
      </w:r>
      <w:r w:rsidRPr="00426D45">
        <w:rPr>
          <w:rFonts w:asciiTheme="minorHAnsi" w:hAnsiTheme="minorHAnsi"/>
        </w:rPr>
        <w:t>religious</w:t>
      </w:r>
      <w:r w:rsidRPr="00426D45">
        <w:rPr>
          <w:rFonts w:asciiTheme="minorHAnsi" w:hAnsiTheme="minorHAnsi"/>
          <w:spacing w:val="12"/>
        </w:rPr>
        <w:t xml:space="preserve"> </w:t>
      </w:r>
      <w:r w:rsidRPr="00426D45">
        <w:rPr>
          <w:rFonts w:asciiTheme="minorHAnsi" w:hAnsiTheme="minorHAnsi"/>
        </w:rPr>
        <w:t>belief</w:t>
      </w:r>
      <w:r w:rsidRPr="00426D45">
        <w:rPr>
          <w:rFonts w:asciiTheme="minorHAnsi" w:hAnsiTheme="minorHAnsi"/>
          <w:spacing w:val="14"/>
        </w:rPr>
        <w:t xml:space="preserve"> </w:t>
      </w:r>
      <w:r w:rsidRPr="00426D45">
        <w:rPr>
          <w:rFonts w:asciiTheme="minorHAnsi" w:hAnsiTheme="minorHAnsi"/>
        </w:rPr>
        <w:t>and</w:t>
      </w:r>
      <w:r w:rsidRPr="00426D45">
        <w:rPr>
          <w:rFonts w:asciiTheme="minorHAnsi" w:hAnsiTheme="minorHAnsi"/>
          <w:spacing w:val="11"/>
        </w:rPr>
        <w:t xml:space="preserve"> </w:t>
      </w:r>
      <w:r w:rsidRPr="00426D45">
        <w:rPr>
          <w:rFonts w:asciiTheme="minorHAnsi" w:hAnsiTheme="minorHAnsi"/>
        </w:rPr>
        <w:t>faith</w:t>
      </w:r>
      <w:r w:rsidR="00426D45">
        <w:rPr>
          <w:rFonts w:asciiTheme="minorHAnsi" w:hAnsiTheme="minorHAnsi"/>
        </w:rPr>
        <w:t xml:space="preserve"> </w:t>
      </w:r>
      <w:r w:rsidR="00426D45" w:rsidRPr="00426D45">
        <w:rPr>
          <w:rFonts w:asciiTheme="minorHAnsi" w:hAnsiTheme="minorHAnsi"/>
        </w:rPr>
        <w:t xml:space="preserve">and how these impact on personal and social values and to express their responses. This also builds </w:t>
      </w:r>
      <w:r w:rsidR="00426D45" w:rsidRPr="00426D45">
        <w:rPr>
          <w:rFonts w:asciiTheme="minorHAnsi" w:hAnsiTheme="minorHAnsi"/>
          <w:b/>
          <w:i/>
        </w:rPr>
        <w:t>resilience</w:t>
      </w:r>
      <w:r w:rsidR="00426D45" w:rsidRPr="00426D45">
        <w:rPr>
          <w:rFonts w:asciiTheme="minorHAnsi" w:hAnsiTheme="minorHAnsi"/>
        </w:rPr>
        <w:t xml:space="preserve"> to anti-democratic or extremist narratives</w:t>
      </w:r>
    </w:p>
    <w:p w14:paraId="756C88B9" w14:textId="77777777" w:rsidR="00426D45" w:rsidRPr="00426D45" w:rsidRDefault="00426D45" w:rsidP="00426D45">
      <w:pPr>
        <w:pStyle w:val="ListParagraph"/>
        <w:numPr>
          <w:ilvl w:val="1"/>
          <w:numId w:val="2"/>
        </w:numPr>
        <w:tabs>
          <w:tab w:val="left" w:pos="679"/>
          <w:tab w:val="left" w:pos="680"/>
        </w:tabs>
        <w:spacing w:before="135" w:line="264" w:lineRule="auto"/>
        <w:ind w:right="390" w:hanging="425"/>
        <w:rPr>
          <w:rFonts w:asciiTheme="minorHAnsi" w:hAnsiTheme="minorHAnsi"/>
        </w:rPr>
      </w:pPr>
      <w:r w:rsidRPr="00426D45">
        <w:rPr>
          <w:rFonts w:asciiTheme="minorHAnsi" w:hAnsiTheme="minorHAnsi"/>
          <w:b/>
        </w:rPr>
        <w:t>enables pupils to build their sense of identity and belonging</w:t>
      </w:r>
      <w:r w:rsidRPr="00426D45">
        <w:rPr>
          <w:rFonts w:asciiTheme="minorHAnsi" w:hAnsiTheme="minorHAnsi"/>
        </w:rPr>
        <w:t>, which helps them flourish within their communities and as citizens in the wider world</w:t>
      </w:r>
    </w:p>
    <w:p w14:paraId="5FC60888" w14:textId="77777777" w:rsidR="00426D45" w:rsidRPr="00426D45" w:rsidRDefault="00426D45" w:rsidP="00426D45">
      <w:pPr>
        <w:pStyle w:val="ListParagraph"/>
        <w:numPr>
          <w:ilvl w:val="1"/>
          <w:numId w:val="2"/>
        </w:numPr>
        <w:tabs>
          <w:tab w:val="left" w:pos="679"/>
          <w:tab w:val="left" w:pos="680"/>
        </w:tabs>
        <w:spacing w:before="134" w:line="264" w:lineRule="auto"/>
        <w:ind w:right="733" w:hanging="425"/>
        <w:rPr>
          <w:rFonts w:asciiTheme="minorHAnsi" w:hAnsiTheme="minorHAnsi"/>
        </w:rPr>
      </w:pPr>
      <w:r w:rsidRPr="00426D45">
        <w:rPr>
          <w:rFonts w:asciiTheme="minorHAnsi" w:hAnsiTheme="minorHAnsi"/>
          <w:b/>
        </w:rPr>
        <w:t xml:space="preserve">teaches pupils to develop </w:t>
      </w:r>
      <w:r w:rsidRPr="00426D45">
        <w:rPr>
          <w:rFonts w:asciiTheme="minorHAnsi" w:hAnsiTheme="minorHAnsi"/>
          <w:b/>
          <w:i/>
        </w:rPr>
        <w:t>respect</w:t>
      </w:r>
      <w:r w:rsidRPr="00426D45">
        <w:rPr>
          <w:rFonts w:asciiTheme="minorHAnsi" w:hAnsiTheme="minorHAnsi"/>
          <w:b/>
        </w:rPr>
        <w:t xml:space="preserve">  for others</w:t>
      </w:r>
      <w:r w:rsidRPr="00426D45">
        <w:rPr>
          <w:rFonts w:asciiTheme="minorHAnsi" w:hAnsiTheme="minorHAnsi"/>
        </w:rPr>
        <w:t>, including people with different faiths and beliefs, and helps to challenge</w:t>
      </w:r>
      <w:r w:rsidRPr="00426D45">
        <w:rPr>
          <w:rFonts w:asciiTheme="minorHAnsi" w:hAnsiTheme="minorHAnsi"/>
          <w:spacing w:val="-3"/>
        </w:rPr>
        <w:t xml:space="preserve"> </w:t>
      </w:r>
      <w:r w:rsidRPr="00426D45">
        <w:rPr>
          <w:rFonts w:asciiTheme="minorHAnsi" w:hAnsiTheme="minorHAnsi"/>
        </w:rPr>
        <w:t>prejudice</w:t>
      </w:r>
    </w:p>
    <w:p w14:paraId="4B4235D4" w14:textId="77777777" w:rsidR="00426D45" w:rsidRPr="00426D45" w:rsidRDefault="00426D45" w:rsidP="00426D45">
      <w:pPr>
        <w:pStyle w:val="ListParagraph"/>
        <w:numPr>
          <w:ilvl w:val="1"/>
          <w:numId w:val="2"/>
        </w:numPr>
        <w:tabs>
          <w:tab w:val="left" w:pos="680"/>
        </w:tabs>
        <w:spacing w:before="135" w:line="264" w:lineRule="auto"/>
        <w:ind w:right="620" w:hanging="425"/>
        <w:jc w:val="both"/>
        <w:rPr>
          <w:rFonts w:asciiTheme="minorHAnsi" w:hAnsiTheme="minorHAnsi"/>
        </w:rPr>
      </w:pPr>
      <w:r w:rsidRPr="00426D45">
        <w:rPr>
          <w:rFonts w:asciiTheme="minorHAnsi" w:hAnsiTheme="minorHAnsi"/>
          <w:b/>
        </w:rPr>
        <w:t xml:space="preserve">prompts pupils to consider their </w:t>
      </w:r>
      <w:r w:rsidRPr="00426D45">
        <w:rPr>
          <w:rFonts w:asciiTheme="minorHAnsi" w:hAnsiTheme="minorHAnsi"/>
          <w:b/>
          <w:i/>
        </w:rPr>
        <w:t xml:space="preserve">responsibilities </w:t>
      </w:r>
      <w:r w:rsidRPr="00426D45">
        <w:rPr>
          <w:rFonts w:asciiTheme="minorHAnsi" w:hAnsiTheme="minorHAnsi"/>
        </w:rPr>
        <w:t>to themselves and to others, and to explore how they might contribute to their communities and to wider society. It encourages empathy, generosity and</w:t>
      </w:r>
      <w:r w:rsidRPr="00426D45">
        <w:rPr>
          <w:rFonts w:asciiTheme="minorHAnsi" w:hAnsiTheme="minorHAnsi"/>
          <w:spacing w:val="-6"/>
        </w:rPr>
        <w:t xml:space="preserve"> </w:t>
      </w:r>
      <w:r w:rsidRPr="00426D45">
        <w:rPr>
          <w:rFonts w:asciiTheme="minorHAnsi" w:hAnsiTheme="minorHAnsi"/>
        </w:rPr>
        <w:t>compassion.</w:t>
      </w:r>
    </w:p>
    <w:p w14:paraId="4617D97C" w14:textId="77777777" w:rsidR="00426D45" w:rsidRPr="00426D45" w:rsidRDefault="00426D45" w:rsidP="00426D45">
      <w:pPr>
        <w:pStyle w:val="BodyText"/>
        <w:ind w:left="0"/>
        <w:rPr>
          <w:rFonts w:asciiTheme="minorHAnsi" w:hAnsiTheme="minorHAnsi"/>
          <w:sz w:val="24"/>
        </w:rPr>
      </w:pPr>
    </w:p>
    <w:p w14:paraId="1BFF513A" w14:textId="77777777" w:rsidR="00426D45" w:rsidRPr="00426D45" w:rsidRDefault="00426D45" w:rsidP="00426D45">
      <w:pPr>
        <w:pStyle w:val="Heading2"/>
        <w:spacing w:before="157"/>
        <w:rPr>
          <w:rFonts w:asciiTheme="minorHAnsi" w:hAnsiTheme="minorHAnsi"/>
          <w:u w:val="none"/>
        </w:rPr>
      </w:pPr>
      <w:r w:rsidRPr="00426D45">
        <w:rPr>
          <w:rFonts w:asciiTheme="minorHAnsi" w:hAnsiTheme="minorHAnsi"/>
          <w:u w:val="thick"/>
        </w:rPr>
        <w:t>The Legal Basis of RE</w:t>
      </w:r>
    </w:p>
    <w:p w14:paraId="2CDBD61E" w14:textId="77777777" w:rsidR="00426D45" w:rsidRPr="00426D45" w:rsidRDefault="00426D45" w:rsidP="00426D45">
      <w:pPr>
        <w:pStyle w:val="BodyText"/>
        <w:ind w:left="0"/>
        <w:rPr>
          <w:rFonts w:asciiTheme="minorHAnsi" w:hAnsiTheme="minorHAnsi"/>
          <w:b/>
          <w:sz w:val="20"/>
        </w:rPr>
      </w:pPr>
    </w:p>
    <w:p w14:paraId="08B211A5" w14:textId="77777777" w:rsidR="00426D45" w:rsidRPr="00426D45" w:rsidRDefault="00426D45" w:rsidP="00426D45">
      <w:pPr>
        <w:pStyle w:val="BodyText"/>
        <w:spacing w:before="8"/>
        <w:ind w:left="0"/>
        <w:rPr>
          <w:rFonts w:asciiTheme="minorHAnsi" w:hAnsiTheme="minorHAnsi"/>
          <w:b/>
          <w:sz w:val="16"/>
        </w:rPr>
      </w:pPr>
    </w:p>
    <w:p w14:paraId="325BAB21" w14:textId="77777777" w:rsidR="00426D45" w:rsidRPr="00426D45" w:rsidRDefault="00426D45" w:rsidP="00426D45">
      <w:pPr>
        <w:pStyle w:val="BodyText"/>
        <w:spacing w:before="94" w:line="264" w:lineRule="auto"/>
        <w:ind w:left="112" w:right="390"/>
        <w:jc w:val="both"/>
        <w:rPr>
          <w:rFonts w:asciiTheme="minorHAnsi" w:hAnsiTheme="minorHAnsi"/>
        </w:rPr>
      </w:pPr>
      <w:r w:rsidRPr="00426D45">
        <w:rPr>
          <w:rFonts w:asciiTheme="minorHAnsi" w:hAnsiTheme="minorHAnsi"/>
        </w:rPr>
        <w:t>Every maintained school in England must provide a basic curriculum, RE, RSE (new version June 2019) education and the National Curriculum. This includes provision for RE for all registered pupils at the school, except for those withdrawn by their parents in accordance with Schedule 19 to the School Standards and Framework Act 1998.</w:t>
      </w:r>
    </w:p>
    <w:p w14:paraId="01C0CFB5" w14:textId="77777777" w:rsidR="00426D45" w:rsidRPr="00426D45" w:rsidRDefault="00426D45" w:rsidP="00426D45">
      <w:pPr>
        <w:pStyle w:val="BodyText"/>
        <w:spacing w:before="118" w:line="264" w:lineRule="auto"/>
        <w:ind w:left="112" w:right="396"/>
        <w:jc w:val="both"/>
        <w:rPr>
          <w:rFonts w:asciiTheme="minorHAnsi" w:hAnsiTheme="minorHAnsi"/>
        </w:rPr>
      </w:pPr>
      <w:r w:rsidRPr="00426D45">
        <w:rPr>
          <w:rFonts w:asciiTheme="minorHAnsi" w:hAnsiTheme="minorHAnsi"/>
        </w:rPr>
        <w:t xml:space="preserve">The key document in determining the teaching of RE is the locally agreed syllabus within the Local Authority (LA) concerned. LAs must ensure that the agreed syllabus for their area is consistent  with Section 375(3) of </w:t>
      </w:r>
      <w:r w:rsidRPr="00426D45">
        <w:rPr>
          <w:rFonts w:asciiTheme="minorHAnsi" w:hAnsiTheme="minorHAnsi"/>
        </w:rPr>
        <w:lastRenderedPageBreak/>
        <w:t>the Education Act 1996, which requires the syllabus to reflect that the religious traditions of Great Britain are in the main Christian whilst taking account of the teaching and practices of the other principal religions represented in Great</w:t>
      </w:r>
      <w:r w:rsidRPr="00426D45">
        <w:rPr>
          <w:rFonts w:asciiTheme="minorHAnsi" w:hAnsiTheme="minorHAnsi"/>
          <w:spacing w:val="-11"/>
        </w:rPr>
        <w:t xml:space="preserve"> </w:t>
      </w:r>
      <w:r w:rsidRPr="00426D45">
        <w:rPr>
          <w:rFonts w:asciiTheme="minorHAnsi" w:hAnsiTheme="minorHAnsi"/>
        </w:rPr>
        <w:t>Britain.</w:t>
      </w:r>
    </w:p>
    <w:p w14:paraId="5CED0781" w14:textId="77777777" w:rsidR="00426D45" w:rsidRPr="00426D45" w:rsidRDefault="00426D45" w:rsidP="00426D45">
      <w:pPr>
        <w:pStyle w:val="BodyText"/>
        <w:spacing w:before="121" w:line="264" w:lineRule="auto"/>
        <w:ind w:left="112" w:right="393"/>
        <w:jc w:val="both"/>
        <w:rPr>
          <w:rFonts w:asciiTheme="minorHAnsi" w:hAnsiTheme="minorHAnsi"/>
        </w:rPr>
      </w:pPr>
      <w:r w:rsidRPr="00426D45">
        <w:rPr>
          <w:rFonts w:asciiTheme="minorHAnsi" w:hAnsiTheme="minorHAnsi"/>
        </w:rPr>
        <w:t>RE provision in Foundation and Voluntary-Controlled schools with a religious character is to be provided in accordance with the locally agreed syllabus. Whittingham C of E Primary School therefore follows the Northumberland’s Council’s most recently agreed syllabus.</w:t>
      </w:r>
    </w:p>
    <w:p w14:paraId="0C45B4EA" w14:textId="77777777" w:rsidR="00426D45" w:rsidRPr="00426D45" w:rsidRDefault="00426D45" w:rsidP="00426D45">
      <w:pPr>
        <w:pStyle w:val="BodyText"/>
        <w:spacing w:before="121" w:line="264" w:lineRule="auto"/>
        <w:ind w:left="112" w:right="393"/>
        <w:jc w:val="both"/>
        <w:rPr>
          <w:rFonts w:asciiTheme="minorHAnsi" w:hAnsiTheme="minorHAnsi"/>
          <w:sz w:val="20"/>
        </w:rPr>
      </w:pPr>
    </w:p>
    <w:p w14:paraId="693A1F57" w14:textId="77777777" w:rsidR="00426D45" w:rsidRPr="00426D45" w:rsidRDefault="00426D45" w:rsidP="00426D45">
      <w:pPr>
        <w:pStyle w:val="Heading2"/>
        <w:jc w:val="both"/>
        <w:rPr>
          <w:rFonts w:asciiTheme="minorHAnsi" w:hAnsiTheme="minorHAnsi"/>
          <w:u w:val="none"/>
        </w:rPr>
      </w:pPr>
      <w:r w:rsidRPr="00426D45">
        <w:rPr>
          <w:rFonts w:asciiTheme="minorHAnsi" w:hAnsiTheme="minorHAnsi"/>
          <w:u w:val="thick"/>
        </w:rPr>
        <w:t>Provision of RE in the Curriculum</w:t>
      </w:r>
    </w:p>
    <w:p w14:paraId="75D13E7E" w14:textId="77777777" w:rsidR="00426D45" w:rsidRPr="00426D45" w:rsidRDefault="00426D45" w:rsidP="00426D45">
      <w:pPr>
        <w:pStyle w:val="BodyText"/>
        <w:ind w:left="0"/>
        <w:rPr>
          <w:rFonts w:asciiTheme="minorHAnsi" w:hAnsiTheme="minorHAnsi"/>
          <w:b/>
          <w:sz w:val="20"/>
        </w:rPr>
      </w:pPr>
    </w:p>
    <w:p w14:paraId="77576B92" w14:textId="77777777" w:rsidR="00426D45" w:rsidRPr="00426D45" w:rsidRDefault="00426D45" w:rsidP="00426D45">
      <w:pPr>
        <w:pStyle w:val="BodyText"/>
        <w:spacing w:before="10"/>
        <w:ind w:left="0"/>
        <w:rPr>
          <w:rFonts w:asciiTheme="minorHAnsi" w:hAnsiTheme="minorHAnsi"/>
          <w:b/>
          <w:sz w:val="16"/>
        </w:rPr>
      </w:pPr>
    </w:p>
    <w:p w14:paraId="6FC6AD5B" w14:textId="77777777" w:rsidR="00426D45" w:rsidRPr="00426D45" w:rsidRDefault="00426D45" w:rsidP="00426D45">
      <w:pPr>
        <w:pStyle w:val="BodyText"/>
        <w:spacing w:before="94"/>
        <w:ind w:left="112" w:right="553"/>
        <w:rPr>
          <w:rFonts w:asciiTheme="minorHAnsi" w:hAnsiTheme="minorHAnsi"/>
        </w:rPr>
      </w:pPr>
      <w:r w:rsidRPr="00426D45">
        <w:rPr>
          <w:rFonts w:asciiTheme="minorHAnsi" w:hAnsiTheme="minorHAnsi"/>
        </w:rPr>
        <w:t>The legal requirements for the provision of RE in maintained schools do not specify any particular time allocation or how the curriculum should be organised. Using the Northumberland RE Syllabus we teach RE on a weekly basis from Year 1 to Year 6 which amounts to:</w:t>
      </w:r>
    </w:p>
    <w:p w14:paraId="33F57CDD" w14:textId="77777777" w:rsidR="00426D45" w:rsidRPr="00426D45" w:rsidRDefault="00426D45" w:rsidP="00426D45">
      <w:pPr>
        <w:pStyle w:val="BodyText"/>
        <w:spacing w:before="120" w:line="276" w:lineRule="auto"/>
        <w:ind w:left="1553" w:right="4297"/>
        <w:rPr>
          <w:rFonts w:asciiTheme="minorHAnsi" w:hAnsiTheme="minorHAnsi"/>
        </w:rPr>
      </w:pPr>
      <w:r w:rsidRPr="00426D45">
        <w:rPr>
          <w:rFonts w:asciiTheme="minorHAnsi" w:hAnsiTheme="minorHAnsi"/>
        </w:rPr>
        <w:t>Key Stage 1: - 36 hours per year (minimum) Key Stage 2: - 45 hours per year (minimum)</w:t>
      </w:r>
    </w:p>
    <w:p w14:paraId="6BC3E70D" w14:textId="77777777" w:rsidR="00426D45" w:rsidRPr="00426D45" w:rsidRDefault="00426D45" w:rsidP="00426D45">
      <w:pPr>
        <w:pStyle w:val="BodyText"/>
        <w:spacing w:before="122" w:line="276" w:lineRule="auto"/>
        <w:ind w:left="112" w:right="391"/>
        <w:jc w:val="both"/>
        <w:rPr>
          <w:rFonts w:asciiTheme="minorHAnsi" w:hAnsiTheme="minorHAnsi"/>
        </w:rPr>
      </w:pPr>
      <w:r w:rsidRPr="00426D45">
        <w:rPr>
          <w:rFonts w:asciiTheme="minorHAnsi" w:hAnsiTheme="minorHAnsi"/>
        </w:rPr>
        <w:t xml:space="preserve">We enhance the curriculum by teaching themed weeks such as those prior to Easter and Christmas and other world faiths. </w:t>
      </w:r>
    </w:p>
    <w:p w14:paraId="5583C379" w14:textId="77777777" w:rsidR="00426D45" w:rsidRPr="00426D45" w:rsidRDefault="00426D45" w:rsidP="00426D45">
      <w:pPr>
        <w:pStyle w:val="BodyText"/>
        <w:spacing w:before="116" w:line="276" w:lineRule="auto"/>
        <w:ind w:left="112" w:right="342"/>
        <w:jc w:val="both"/>
        <w:rPr>
          <w:rFonts w:asciiTheme="minorHAnsi" w:hAnsiTheme="minorHAnsi"/>
        </w:rPr>
      </w:pPr>
      <w:r w:rsidRPr="00426D45">
        <w:rPr>
          <w:rFonts w:asciiTheme="minorHAnsi" w:hAnsiTheme="minorHAnsi"/>
        </w:rPr>
        <w:t>While the statutory requirement for RE does not extend to children under compulsory school age, it forms a valuable part of the educational experience of children in the Early Years. The staff ensure RE contributes to:</w:t>
      </w:r>
    </w:p>
    <w:p w14:paraId="3AEEEC92" w14:textId="77777777" w:rsidR="00426D45" w:rsidRPr="00426D45" w:rsidRDefault="00426D45" w:rsidP="00426D45">
      <w:pPr>
        <w:pStyle w:val="ListParagraph"/>
        <w:numPr>
          <w:ilvl w:val="1"/>
          <w:numId w:val="2"/>
        </w:numPr>
        <w:tabs>
          <w:tab w:val="left" w:pos="679"/>
          <w:tab w:val="left" w:pos="680"/>
        </w:tabs>
        <w:spacing w:before="133"/>
        <w:ind w:hanging="425"/>
        <w:rPr>
          <w:rFonts w:asciiTheme="minorHAnsi" w:hAnsiTheme="minorHAnsi"/>
        </w:rPr>
      </w:pPr>
      <w:r w:rsidRPr="00426D45">
        <w:rPr>
          <w:rFonts w:asciiTheme="minorHAnsi" w:hAnsiTheme="minorHAnsi"/>
        </w:rPr>
        <w:t>personal, social and emotional</w:t>
      </w:r>
      <w:r w:rsidRPr="00426D45">
        <w:rPr>
          <w:rFonts w:asciiTheme="minorHAnsi" w:hAnsiTheme="minorHAnsi"/>
          <w:spacing w:val="-4"/>
        </w:rPr>
        <w:t xml:space="preserve"> </w:t>
      </w:r>
      <w:r w:rsidRPr="00426D45">
        <w:rPr>
          <w:rFonts w:asciiTheme="minorHAnsi" w:hAnsiTheme="minorHAnsi"/>
        </w:rPr>
        <w:t>development,</w:t>
      </w:r>
    </w:p>
    <w:p w14:paraId="7AF6814A" w14:textId="77777777" w:rsidR="00426D45" w:rsidRPr="00426D45" w:rsidRDefault="00426D45" w:rsidP="00426D45">
      <w:pPr>
        <w:pStyle w:val="ListParagraph"/>
        <w:numPr>
          <w:ilvl w:val="1"/>
          <w:numId w:val="2"/>
        </w:numPr>
        <w:tabs>
          <w:tab w:val="left" w:pos="679"/>
          <w:tab w:val="left" w:pos="680"/>
        </w:tabs>
        <w:ind w:hanging="425"/>
        <w:rPr>
          <w:rFonts w:asciiTheme="minorHAnsi" w:hAnsiTheme="minorHAnsi"/>
        </w:rPr>
      </w:pPr>
      <w:r w:rsidRPr="00426D45">
        <w:rPr>
          <w:rFonts w:asciiTheme="minorHAnsi" w:hAnsiTheme="minorHAnsi"/>
        </w:rPr>
        <w:t>communication, language and</w:t>
      </w:r>
      <w:r w:rsidRPr="00426D45">
        <w:rPr>
          <w:rFonts w:asciiTheme="minorHAnsi" w:hAnsiTheme="minorHAnsi"/>
          <w:spacing w:val="-2"/>
        </w:rPr>
        <w:t xml:space="preserve"> </w:t>
      </w:r>
      <w:r w:rsidRPr="00426D45">
        <w:rPr>
          <w:rFonts w:asciiTheme="minorHAnsi" w:hAnsiTheme="minorHAnsi"/>
        </w:rPr>
        <w:t>literacy,</w:t>
      </w:r>
    </w:p>
    <w:p w14:paraId="5DCAF56F" w14:textId="77777777" w:rsidR="00426D45" w:rsidRPr="00426D45" w:rsidRDefault="00426D45" w:rsidP="00426D45">
      <w:pPr>
        <w:pStyle w:val="ListParagraph"/>
        <w:numPr>
          <w:ilvl w:val="1"/>
          <w:numId w:val="2"/>
        </w:numPr>
        <w:tabs>
          <w:tab w:val="left" w:pos="679"/>
          <w:tab w:val="left" w:pos="680"/>
        </w:tabs>
        <w:spacing w:before="52"/>
        <w:ind w:hanging="425"/>
        <w:rPr>
          <w:rFonts w:asciiTheme="minorHAnsi" w:hAnsiTheme="minorHAnsi"/>
        </w:rPr>
      </w:pPr>
      <w:r w:rsidRPr="00426D45">
        <w:rPr>
          <w:rFonts w:asciiTheme="minorHAnsi" w:hAnsiTheme="minorHAnsi"/>
        </w:rPr>
        <w:t>knowledge and understanding of the</w:t>
      </w:r>
      <w:r w:rsidRPr="00426D45">
        <w:rPr>
          <w:rFonts w:asciiTheme="minorHAnsi" w:hAnsiTheme="minorHAnsi"/>
          <w:spacing w:val="-2"/>
        </w:rPr>
        <w:t xml:space="preserve"> </w:t>
      </w:r>
      <w:r w:rsidRPr="00426D45">
        <w:rPr>
          <w:rFonts w:asciiTheme="minorHAnsi" w:hAnsiTheme="minorHAnsi"/>
        </w:rPr>
        <w:t>world,</w:t>
      </w:r>
    </w:p>
    <w:p w14:paraId="4E367F69" w14:textId="77777777" w:rsidR="00426D45" w:rsidRPr="00426D45" w:rsidRDefault="00426D45" w:rsidP="00426D45">
      <w:pPr>
        <w:pStyle w:val="ListParagraph"/>
        <w:numPr>
          <w:ilvl w:val="1"/>
          <w:numId w:val="2"/>
        </w:numPr>
        <w:tabs>
          <w:tab w:val="left" w:pos="679"/>
          <w:tab w:val="left" w:pos="680"/>
        </w:tabs>
        <w:spacing w:before="55"/>
        <w:ind w:hanging="425"/>
        <w:rPr>
          <w:rFonts w:asciiTheme="minorHAnsi" w:hAnsiTheme="minorHAnsi"/>
        </w:rPr>
      </w:pPr>
      <w:r w:rsidRPr="00426D45">
        <w:rPr>
          <w:rFonts w:asciiTheme="minorHAnsi" w:hAnsiTheme="minorHAnsi"/>
        </w:rPr>
        <w:t>creative</w:t>
      </w:r>
      <w:r w:rsidRPr="00426D45">
        <w:rPr>
          <w:rFonts w:asciiTheme="minorHAnsi" w:hAnsiTheme="minorHAnsi"/>
          <w:spacing w:val="-1"/>
        </w:rPr>
        <w:t xml:space="preserve"> </w:t>
      </w:r>
      <w:r w:rsidRPr="00426D45">
        <w:rPr>
          <w:rFonts w:asciiTheme="minorHAnsi" w:hAnsiTheme="minorHAnsi"/>
        </w:rPr>
        <w:t>development.</w:t>
      </w:r>
    </w:p>
    <w:p w14:paraId="1BC2C20D" w14:textId="77777777" w:rsidR="00322231" w:rsidRPr="00426D45" w:rsidRDefault="00322231" w:rsidP="00426D45">
      <w:pPr>
        <w:pStyle w:val="ListParagraph"/>
        <w:numPr>
          <w:ilvl w:val="1"/>
          <w:numId w:val="2"/>
        </w:numPr>
        <w:tabs>
          <w:tab w:val="left" w:pos="679"/>
          <w:tab w:val="left" w:pos="680"/>
        </w:tabs>
        <w:spacing w:before="136" w:line="264" w:lineRule="auto"/>
        <w:ind w:right="392" w:hanging="425"/>
        <w:rPr>
          <w:rFonts w:asciiTheme="minorHAnsi" w:hAnsiTheme="minorHAnsi"/>
        </w:rPr>
        <w:sectPr w:rsidR="00322231" w:rsidRPr="00426D45">
          <w:pgSz w:w="11910" w:h="16840"/>
          <w:pgMar w:top="1040" w:right="740" w:bottom="820" w:left="1020" w:header="0" w:footer="630" w:gutter="0"/>
          <w:cols w:space="720"/>
        </w:sectPr>
      </w:pPr>
    </w:p>
    <w:p w14:paraId="199B3D93" w14:textId="77777777" w:rsidR="00322231" w:rsidRPr="00426D45" w:rsidRDefault="00A974CA">
      <w:pPr>
        <w:pStyle w:val="Heading2"/>
        <w:spacing w:before="72"/>
        <w:rPr>
          <w:rFonts w:asciiTheme="minorHAnsi" w:hAnsiTheme="minorHAnsi"/>
          <w:u w:val="none"/>
        </w:rPr>
      </w:pPr>
      <w:r w:rsidRPr="00426D45">
        <w:rPr>
          <w:rFonts w:asciiTheme="minorHAnsi" w:hAnsiTheme="minorHAnsi"/>
          <w:u w:val="thick"/>
        </w:rPr>
        <w:lastRenderedPageBreak/>
        <w:t>Teaching and Learning</w:t>
      </w:r>
    </w:p>
    <w:p w14:paraId="7395E380" w14:textId="77777777" w:rsidR="00322231" w:rsidRPr="00426D45" w:rsidRDefault="00322231">
      <w:pPr>
        <w:pStyle w:val="BodyText"/>
        <w:spacing w:before="11"/>
        <w:ind w:left="0"/>
        <w:rPr>
          <w:rFonts w:asciiTheme="minorHAnsi" w:hAnsiTheme="minorHAnsi"/>
          <w:b/>
          <w:sz w:val="12"/>
        </w:rPr>
      </w:pPr>
    </w:p>
    <w:p w14:paraId="5845A10E" w14:textId="77777777" w:rsidR="00322231" w:rsidRPr="00426D45" w:rsidRDefault="00A974CA">
      <w:pPr>
        <w:pStyle w:val="BodyText"/>
        <w:spacing w:before="94" w:line="276" w:lineRule="auto"/>
        <w:ind w:left="112"/>
        <w:rPr>
          <w:rFonts w:asciiTheme="minorHAnsi" w:hAnsiTheme="minorHAnsi"/>
        </w:rPr>
      </w:pPr>
      <w:r w:rsidRPr="00426D45">
        <w:rPr>
          <w:rFonts w:asciiTheme="minorHAnsi" w:hAnsiTheme="minorHAnsi"/>
        </w:rPr>
        <w:t>The content and nature of Religious Education lends itself to an active approach which is multi- sensory. Pupils are given the opportunity to actively engage in the following ways:</w:t>
      </w:r>
    </w:p>
    <w:p w14:paraId="02408429" w14:textId="77777777" w:rsidR="009F4F27" w:rsidRPr="00426D45" w:rsidRDefault="009F4F27">
      <w:pPr>
        <w:pStyle w:val="BodyText"/>
        <w:spacing w:before="94" w:line="276" w:lineRule="auto"/>
        <w:ind w:left="112"/>
        <w:rPr>
          <w:rFonts w:asciiTheme="minorHAnsi" w:hAnsiTheme="minorHAnsi"/>
        </w:rPr>
      </w:pPr>
      <w:r w:rsidRPr="00426D45">
        <w:rPr>
          <w:rFonts w:asciiTheme="minorHAnsi" w:hAnsiTheme="minorHAnsi"/>
        </w:rPr>
        <w:t>Direct experience</w:t>
      </w:r>
    </w:p>
    <w:p w14:paraId="001AC5DB" w14:textId="77777777" w:rsidR="00322231" w:rsidRPr="00426D45" w:rsidRDefault="00A974CA">
      <w:pPr>
        <w:pStyle w:val="ListParagraph"/>
        <w:numPr>
          <w:ilvl w:val="1"/>
          <w:numId w:val="2"/>
        </w:numPr>
        <w:tabs>
          <w:tab w:val="left" w:pos="679"/>
          <w:tab w:val="left" w:pos="680"/>
        </w:tabs>
        <w:spacing w:before="57"/>
        <w:ind w:hanging="425"/>
        <w:rPr>
          <w:rFonts w:asciiTheme="minorHAnsi" w:hAnsiTheme="minorHAnsi"/>
        </w:rPr>
      </w:pPr>
      <w:r w:rsidRPr="00426D45">
        <w:rPr>
          <w:rFonts w:asciiTheme="minorHAnsi" w:hAnsiTheme="minorHAnsi"/>
        </w:rPr>
        <w:t>Visits – places of worship and religious</w:t>
      </w:r>
      <w:r w:rsidRPr="00426D45">
        <w:rPr>
          <w:rFonts w:asciiTheme="minorHAnsi" w:hAnsiTheme="minorHAnsi"/>
          <w:spacing w:val="-2"/>
        </w:rPr>
        <w:t xml:space="preserve"> </w:t>
      </w:r>
      <w:r w:rsidRPr="00426D45">
        <w:rPr>
          <w:rFonts w:asciiTheme="minorHAnsi" w:hAnsiTheme="minorHAnsi"/>
        </w:rPr>
        <w:t>interest</w:t>
      </w:r>
    </w:p>
    <w:p w14:paraId="1E251571" w14:textId="77777777" w:rsidR="00322231" w:rsidRPr="00426D45" w:rsidRDefault="00A974CA">
      <w:pPr>
        <w:pStyle w:val="ListParagraph"/>
        <w:numPr>
          <w:ilvl w:val="1"/>
          <w:numId w:val="2"/>
        </w:numPr>
        <w:tabs>
          <w:tab w:val="left" w:pos="679"/>
          <w:tab w:val="left" w:pos="680"/>
        </w:tabs>
        <w:spacing w:before="13"/>
        <w:ind w:hanging="425"/>
        <w:rPr>
          <w:rFonts w:asciiTheme="minorHAnsi" w:hAnsiTheme="minorHAnsi"/>
        </w:rPr>
      </w:pPr>
      <w:r w:rsidRPr="00426D45">
        <w:rPr>
          <w:rFonts w:asciiTheme="minorHAnsi" w:hAnsiTheme="minorHAnsi"/>
        </w:rPr>
        <w:t>Visitors – invitations to members of a faith community or denomination to</w:t>
      </w:r>
      <w:r w:rsidRPr="00426D45">
        <w:rPr>
          <w:rFonts w:asciiTheme="minorHAnsi" w:hAnsiTheme="minorHAnsi"/>
          <w:spacing w:val="-11"/>
        </w:rPr>
        <w:t xml:space="preserve"> </w:t>
      </w:r>
      <w:r w:rsidRPr="00426D45">
        <w:rPr>
          <w:rFonts w:asciiTheme="minorHAnsi" w:hAnsiTheme="minorHAnsi"/>
        </w:rPr>
        <w:t>talk</w:t>
      </w:r>
    </w:p>
    <w:p w14:paraId="0FB440FA" w14:textId="77777777" w:rsidR="00322231" w:rsidRPr="00426D45" w:rsidRDefault="00A974CA">
      <w:pPr>
        <w:pStyle w:val="ListParagraph"/>
        <w:numPr>
          <w:ilvl w:val="1"/>
          <w:numId w:val="2"/>
        </w:numPr>
        <w:tabs>
          <w:tab w:val="left" w:pos="679"/>
          <w:tab w:val="left" w:pos="680"/>
        </w:tabs>
        <w:spacing w:line="276" w:lineRule="auto"/>
        <w:ind w:right="396" w:hanging="425"/>
        <w:rPr>
          <w:rFonts w:asciiTheme="minorHAnsi" w:hAnsiTheme="minorHAnsi"/>
        </w:rPr>
      </w:pPr>
      <w:r w:rsidRPr="00426D45">
        <w:rPr>
          <w:rFonts w:asciiTheme="minorHAnsi" w:hAnsiTheme="minorHAnsi"/>
        </w:rPr>
        <w:t>Events – media coverage of religious events showing the local, national and worldwide impact of religion</w:t>
      </w:r>
    </w:p>
    <w:p w14:paraId="112D717E" w14:textId="77777777" w:rsidR="00322231" w:rsidRPr="00426D45" w:rsidRDefault="00A974CA">
      <w:pPr>
        <w:pStyle w:val="ListParagraph"/>
        <w:numPr>
          <w:ilvl w:val="1"/>
          <w:numId w:val="2"/>
        </w:numPr>
        <w:tabs>
          <w:tab w:val="left" w:pos="679"/>
          <w:tab w:val="left" w:pos="680"/>
        </w:tabs>
        <w:spacing w:before="14" w:line="278" w:lineRule="auto"/>
        <w:ind w:right="400" w:hanging="425"/>
        <w:rPr>
          <w:rFonts w:asciiTheme="minorHAnsi" w:hAnsiTheme="minorHAnsi"/>
        </w:rPr>
      </w:pPr>
      <w:r w:rsidRPr="00426D45">
        <w:rPr>
          <w:rFonts w:asciiTheme="minorHAnsi" w:hAnsiTheme="minorHAnsi"/>
        </w:rPr>
        <w:t>Artefacts – aspects of living religion brought into the classroom for pupils to observe and consider</w:t>
      </w:r>
    </w:p>
    <w:p w14:paraId="1767AADE" w14:textId="77777777" w:rsidR="009F4F27" w:rsidRPr="00426D45" w:rsidRDefault="009F4F27" w:rsidP="009F4F27">
      <w:pPr>
        <w:pStyle w:val="ListParagraph"/>
        <w:tabs>
          <w:tab w:val="left" w:pos="679"/>
          <w:tab w:val="left" w:pos="680"/>
        </w:tabs>
        <w:spacing w:before="14" w:line="278" w:lineRule="auto"/>
        <w:ind w:right="400" w:firstLine="0"/>
        <w:rPr>
          <w:rFonts w:asciiTheme="minorHAnsi" w:hAnsiTheme="minorHAnsi"/>
        </w:rPr>
      </w:pPr>
      <w:r w:rsidRPr="00426D45">
        <w:rPr>
          <w:rFonts w:asciiTheme="minorHAnsi" w:hAnsiTheme="minorHAnsi"/>
        </w:rPr>
        <w:t>Sensory experiences and symbols</w:t>
      </w:r>
    </w:p>
    <w:p w14:paraId="7F12D40C" w14:textId="77777777" w:rsidR="00322231" w:rsidRPr="00426D45" w:rsidRDefault="00A974CA">
      <w:pPr>
        <w:pStyle w:val="ListParagraph"/>
        <w:numPr>
          <w:ilvl w:val="1"/>
          <w:numId w:val="2"/>
        </w:numPr>
        <w:tabs>
          <w:tab w:val="left" w:pos="679"/>
          <w:tab w:val="left" w:pos="680"/>
        </w:tabs>
        <w:ind w:hanging="425"/>
        <w:rPr>
          <w:rFonts w:asciiTheme="minorHAnsi" w:hAnsiTheme="minorHAnsi"/>
        </w:rPr>
      </w:pPr>
      <w:r w:rsidRPr="00426D45">
        <w:rPr>
          <w:rFonts w:asciiTheme="minorHAnsi" w:hAnsiTheme="minorHAnsi"/>
        </w:rPr>
        <w:t>Seeing – posters, photographs, art, stained glass windows, videos,</w:t>
      </w:r>
      <w:r w:rsidRPr="00426D45">
        <w:rPr>
          <w:rFonts w:asciiTheme="minorHAnsi" w:hAnsiTheme="minorHAnsi"/>
          <w:spacing w:val="-6"/>
        </w:rPr>
        <w:t xml:space="preserve"> </w:t>
      </w:r>
      <w:r w:rsidRPr="00426D45">
        <w:rPr>
          <w:rFonts w:asciiTheme="minorHAnsi" w:hAnsiTheme="minorHAnsi"/>
        </w:rPr>
        <w:t>artefacts</w:t>
      </w:r>
    </w:p>
    <w:p w14:paraId="105DC28E" w14:textId="77777777" w:rsidR="00322231" w:rsidRPr="00426D45" w:rsidRDefault="00A974CA">
      <w:pPr>
        <w:pStyle w:val="ListParagraph"/>
        <w:numPr>
          <w:ilvl w:val="1"/>
          <w:numId w:val="2"/>
        </w:numPr>
        <w:tabs>
          <w:tab w:val="left" w:pos="679"/>
          <w:tab w:val="left" w:pos="680"/>
        </w:tabs>
        <w:spacing w:before="52"/>
        <w:ind w:hanging="425"/>
        <w:rPr>
          <w:rFonts w:asciiTheme="minorHAnsi" w:hAnsiTheme="minorHAnsi"/>
        </w:rPr>
      </w:pPr>
      <w:r w:rsidRPr="00426D45">
        <w:rPr>
          <w:rFonts w:asciiTheme="minorHAnsi" w:hAnsiTheme="minorHAnsi"/>
        </w:rPr>
        <w:t>Hearing – religious sounds, music,</w:t>
      </w:r>
      <w:r w:rsidRPr="00426D45">
        <w:rPr>
          <w:rFonts w:asciiTheme="minorHAnsi" w:hAnsiTheme="minorHAnsi"/>
          <w:spacing w:val="-4"/>
        </w:rPr>
        <w:t xml:space="preserve"> </w:t>
      </w:r>
    </w:p>
    <w:p w14:paraId="77FD6E2A" w14:textId="77777777" w:rsidR="00322231" w:rsidRPr="00426D45" w:rsidRDefault="00A974CA">
      <w:pPr>
        <w:pStyle w:val="ListParagraph"/>
        <w:numPr>
          <w:ilvl w:val="1"/>
          <w:numId w:val="2"/>
        </w:numPr>
        <w:tabs>
          <w:tab w:val="left" w:pos="679"/>
          <w:tab w:val="left" w:pos="680"/>
        </w:tabs>
        <w:ind w:hanging="425"/>
        <w:rPr>
          <w:rFonts w:asciiTheme="minorHAnsi" w:hAnsiTheme="minorHAnsi"/>
        </w:rPr>
      </w:pPr>
      <w:r w:rsidRPr="00426D45">
        <w:rPr>
          <w:rFonts w:asciiTheme="minorHAnsi" w:hAnsiTheme="minorHAnsi"/>
        </w:rPr>
        <w:t>Smelling – burning</w:t>
      </w:r>
      <w:r w:rsidRPr="00426D45">
        <w:rPr>
          <w:rFonts w:asciiTheme="minorHAnsi" w:hAnsiTheme="minorHAnsi"/>
          <w:spacing w:val="1"/>
        </w:rPr>
        <w:t xml:space="preserve"> </w:t>
      </w:r>
      <w:r w:rsidRPr="00426D45">
        <w:rPr>
          <w:rFonts w:asciiTheme="minorHAnsi" w:hAnsiTheme="minorHAnsi"/>
        </w:rPr>
        <w:t>candles</w:t>
      </w:r>
    </w:p>
    <w:p w14:paraId="50784462" w14:textId="77777777" w:rsidR="00322231" w:rsidRPr="00426D45" w:rsidRDefault="00A974CA">
      <w:pPr>
        <w:pStyle w:val="ListParagraph"/>
        <w:numPr>
          <w:ilvl w:val="1"/>
          <w:numId w:val="2"/>
        </w:numPr>
        <w:tabs>
          <w:tab w:val="left" w:pos="679"/>
          <w:tab w:val="left" w:pos="680"/>
        </w:tabs>
        <w:spacing w:before="52"/>
        <w:ind w:hanging="425"/>
        <w:rPr>
          <w:rFonts w:asciiTheme="minorHAnsi" w:hAnsiTheme="minorHAnsi"/>
        </w:rPr>
      </w:pPr>
      <w:r w:rsidRPr="00426D45">
        <w:rPr>
          <w:rFonts w:asciiTheme="minorHAnsi" w:hAnsiTheme="minorHAnsi"/>
        </w:rPr>
        <w:t>Touching – artefacts</w:t>
      </w:r>
    </w:p>
    <w:p w14:paraId="30E438A5" w14:textId="77777777" w:rsidR="00322231" w:rsidRPr="00426D45" w:rsidRDefault="00A974CA">
      <w:pPr>
        <w:pStyle w:val="ListParagraph"/>
        <w:numPr>
          <w:ilvl w:val="1"/>
          <w:numId w:val="2"/>
        </w:numPr>
        <w:tabs>
          <w:tab w:val="left" w:pos="679"/>
          <w:tab w:val="left" w:pos="680"/>
        </w:tabs>
        <w:spacing w:before="55"/>
        <w:ind w:hanging="425"/>
        <w:rPr>
          <w:rFonts w:asciiTheme="minorHAnsi" w:hAnsiTheme="minorHAnsi"/>
        </w:rPr>
      </w:pPr>
      <w:r w:rsidRPr="00426D45">
        <w:rPr>
          <w:rFonts w:asciiTheme="minorHAnsi" w:hAnsiTheme="minorHAnsi"/>
        </w:rPr>
        <w:t>Tasting – festival</w:t>
      </w:r>
      <w:r w:rsidRPr="00426D45">
        <w:rPr>
          <w:rFonts w:asciiTheme="minorHAnsi" w:hAnsiTheme="minorHAnsi"/>
          <w:spacing w:val="-4"/>
        </w:rPr>
        <w:t xml:space="preserve"> </w:t>
      </w:r>
      <w:r w:rsidRPr="00426D45">
        <w:rPr>
          <w:rFonts w:asciiTheme="minorHAnsi" w:hAnsiTheme="minorHAnsi"/>
        </w:rPr>
        <w:t>food</w:t>
      </w:r>
    </w:p>
    <w:p w14:paraId="3E5DF200" w14:textId="77777777" w:rsidR="00322231" w:rsidRPr="00426D45" w:rsidRDefault="00A974CA">
      <w:pPr>
        <w:pStyle w:val="ListParagraph"/>
        <w:numPr>
          <w:ilvl w:val="1"/>
          <w:numId w:val="2"/>
        </w:numPr>
        <w:tabs>
          <w:tab w:val="left" w:pos="679"/>
          <w:tab w:val="left" w:pos="680"/>
        </w:tabs>
        <w:ind w:hanging="425"/>
        <w:rPr>
          <w:rFonts w:asciiTheme="minorHAnsi" w:hAnsiTheme="minorHAnsi"/>
        </w:rPr>
      </w:pPr>
      <w:r w:rsidRPr="00426D45">
        <w:rPr>
          <w:rFonts w:asciiTheme="minorHAnsi" w:hAnsiTheme="minorHAnsi"/>
        </w:rPr>
        <w:t>Music, dance, drama and role</w:t>
      </w:r>
      <w:r w:rsidRPr="00426D45">
        <w:rPr>
          <w:rFonts w:asciiTheme="minorHAnsi" w:hAnsiTheme="minorHAnsi"/>
          <w:spacing w:val="-2"/>
        </w:rPr>
        <w:t xml:space="preserve"> </w:t>
      </w:r>
      <w:r w:rsidRPr="00426D45">
        <w:rPr>
          <w:rFonts w:asciiTheme="minorHAnsi" w:hAnsiTheme="minorHAnsi"/>
        </w:rPr>
        <w:t>play</w:t>
      </w:r>
    </w:p>
    <w:p w14:paraId="3519BE98" w14:textId="77777777" w:rsidR="00322231" w:rsidRPr="00426D45" w:rsidRDefault="00A974CA">
      <w:pPr>
        <w:pStyle w:val="ListParagraph"/>
        <w:numPr>
          <w:ilvl w:val="1"/>
          <w:numId w:val="2"/>
        </w:numPr>
        <w:tabs>
          <w:tab w:val="left" w:pos="679"/>
          <w:tab w:val="left" w:pos="680"/>
        </w:tabs>
        <w:ind w:hanging="425"/>
        <w:rPr>
          <w:rFonts w:asciiTheme="minorHAnsi" w:hAnsiTheme="minorHAnsi"/>
        </w:rPr>
      </w:pPr>
      <w:r w:rsidRPr="00426D45">
        <w:rPr>
          <w:rFonts w:asciiTheme="minorHAnsi" w:hAnsiTheme="minorHAnsi"/>
        </w:rPr>
        <w:t>Making – festival foods, cards, artefacts, displays,</w:t>
      </w:r>
      <w:r w:rsidRPr="00426D45">
        <w:rPr>
          <w:rFonts w:asciiTheme="minorHAnsi" w:hAnsiTheme="minorHAnsi"/>
          <w:spacing w:val="-7"/>
        </w:rPr>
        <w:t xml:space="preserve"> </w:t>
      </w:r>
      <w:r w:rsidRPr="00426D45">
        <w:rPr>
          <w:rFonts w:asciiTheme="minorHAnsi" w:hAnsiTheme="minorHAnsi"/>
        </w:rPr>
        <w:t>models</w:t>
      </w:r>
    </w:p>
    <w:p w14:paraId="37B1A9D5" w14:textId="77777777" w:rsidR="00322231" w:rsidRPr="00426D45" w:rsidRDefault="00A974CA">
      <w:pPr>
        <w:pStyle w:val="ListParagraph"/>
        <w:numPr>
          <w:ilvl w:val="1"/>
          <w:numId w:val="2"/>
        </w:numPr>
        <w:tabs>
          <w:tab w:val="left" w:pos="679"/>
          <w:tab w:val="left" w:pos="680"/>
        </w:tabs>
        <w:spacing w:before="52"/>
        <w:ind w:hanging="425"/>
        <w:rPr>
          <w:rFonts w:asciiTheme="minorHAnsi" w:hAnsiTheme="minorHAnsi"/>
        </w:rPr>
      </w:pPr>
      <w:r w:rsidRPr="00426D45">
        <w:rPr>
          <w:rFonts w:asciiTheme="minorHAnsi" w:hAnsiTheme="minorHAnsi"/>
        </w:rPr>
        <w:t>Discussion – reporting interviews, giving views, responses,</w:t>
      </w:r>
      <w:r w:rsidRPr="00426D45">
        <w:rPr>
          <w:rFonts w:asciiTheme="minorHAnsi" w:hAnsiTheme="minorHAnsi"/>
          <w:spacing w:val="1"/>
        </w:rPr>
        <w:t xml:space="preserve"> </w:t>
      </w:r>
      <w:r w:rsidRPr="00426D45">
        <w:rPr>
          <w:rFonts w:asciiTheme="minorHAnsi" w:hAnsiTheme="minorHAnsi"/>
        </w:rPr>
        <w:t>debates</w:t>
      </w:r>
    </w:p>
    <w:p w14:paraId="35CD1756" w14:textId="77777777" w:rsidR="00322231" w:rsidRPr="00426D45" w:rsidRDefault="00A974CA">
      <w:pPr>
        <w:pStyle w:val="ListParagraph"/>
        <w:numPr>
          <w:ilvl w:val="1"/>
          <w:numId w:val="2"/>
        </w:numPr>
        <w:tabs>
          <w:tab w:val="left" w:pos="679"/>
          <w:tab w:val="left" w:pos="680"/>
        </w:tabs>
        <w:spacing w:before="52"/>
        <w:ind w:hanging="425"/>
        <w:rPr>
          <w:rFonts w:asciiTheme="minorHAnsi" w:hAnsiTheme="minorHAnsi"/>
        </w:rPr>
      </w:pPr>
      <w:r w:rsidRPr="00426D45">
        <w:rPr>
          <w:rFonts w:asciiTheme="minorHAnsi" w:hAnsiTheme="minorHAnsi"/>
        </w:rPr>
        <w:t>Writing – creative writing, an opinions board, reports, prayers, poetry, projects,</w:t>
      </w:r>
      <w:r w:rsidRPr="00426D45">
        <w:rPr>
          <w:rFonts w:asciiTheme="minorHAnsi" w:hAnsiTheme="minorHAnsi"/>
          <w:spacing w:val="-8"/>
        </w:rPr>
        <w:t xml:space="preserve"> </w:t>
      </w:r>
      <w:r w:rsidRPr="00426D45">
        <w:rPr>
          <w:rFonts w:asciiTheme="minorHAnsi" w:hAnsiTheme="minorHAnsi"/>
        </w:rPr>
        <w:t>posters</w:t>
      </w:r>
    </w:p>
    <w:p w14:paraId="1805189C" w14:textId="77777777" w:rsidR="00322231" w:rsidRPr="00426D45" w:rsidRDefault="00A974CA">
      <w:pPr>
        <w:pStyle w:val="ListParagraph"/>
        <w:numPr>
          <w:ilvl w:val="1"/>
          <w:numId w:val="2"/>
        </w:numPr>
        <w:tabs>
          <w:tab w:val="left" w:pos="679"/>
          <w:tab w:val="left" w:pos="680"/>
        </w:tabs>
        <w:spacing w:line="276" w:lineRule="auto"/>
        <w:ind w:right="391" w:hanging="425"/>
        <w:rPr>
          <w:rFonts w:asciiTheme="minorHAnsi" w:hAnsiTheme="minorHAnsi"/>
        </w:rPr>
      </w:pPr>
      <w:r w:rsidRPr="00426D45">
        <w:rPr>
          <w:rFonts w:asciiTheme="minorHAnsi" w:hAnsiTheme="minorHAnsi"/>
        </w:rPr>
        <w:t>Silence and reflection – periods of stillness, quiet, listening to others, describing feelings/ emotions, observing</w:t>
      </w:r>
      <w:r w:rsidRPr="00426D45">
        <w:rPr>
          <w:rFonts w:asciiTheme="minorHAnsi" w:hAnsiTheme="minorHAnsi"/>
          <w:spacing w:val="3"/>
        </w:rPr>
        <w:t xml:space="preserve"> </w:t>
      </w:r>
      <w:r w:rsidRPr="00426D45">
        <w:rPr>
          <w:rFonts w:asciiTheme="minorHAnsi" w:hAnsiTheme="minorHAnsi"/>
        </w:rPr>
        <w:t>nature</w:t>
      </w:r>
    </w:p>
    <w:p w14:paraId="168DCE66" w14:textId="77777777" w:rsidR="00322231" w:rsidRPr="00426D45" w:rsidRDefault="00A974CA">
      <w:pPr>
        <w:pStyle w:val="ListParagraph"/>
        <w:numPr>
          <w:ilvl w:val="1"/>
          <w:numId w:val="2"/>
        </w:numPr>
        <w:tabs>
          <w:tab w:val="left" w:pos="679"/>
          <w:tab w:val="left" w:pos="680"/>
        </w:tabs>
        <w:spacing w:before="14"/>
        <w:ind w:hanging="425"/>
        <w:rPr>
          <w:rFonts w:asciiTheme="minorHAnsi" w:hAnsiTheme="minorHAnsi"/>
        </w:rPr>
      </w:pPr>
      <w:r w:rsidRPr="00426D45">
        <w:rPr>
          <w:rFonts w:asciiTheme="minorHAnsi" w:hAnsiTheme="minorHAnsi"/>
        </w:rPr>
        <w:t>Information technology – research, presentation of</w:t>
      </w:r>
      <w:r w:rsidRPr="00426D45">
        <w:rPr>
          <w:rFonts w:asciiTheme="minorHAnsi" w:hAnsiTheme="minorHAnsi"/>
          <w:spacing w:val="-2"/>
        </w:rPr>
        <w:t xml:space="preserve"> </w:t>
      </w:r>
      <w:r w:rsidRPr="00426D45">
        <w:rPr>
          <w:rFonts w:asciiTheme="minorHAnsi" w:hAnsiTheme="minorHAnsi"/>
        </w:rPr>
        <w:t>work</w:t>
      </w:r>
    </w:p>
    <w:p w14:paraId="5933DB98" w14:textId="77777777" w:rsidR="00322231" w:rsidRPr="00426D45" w:rsidRDefault="00A974CA">
      <w:pPr>
        <w:pStyle w:val="ListParagraph"/>
        <w:numPr>
          <w:ilvl w:val="1"/>
          <w:numId w:val="2"/>
        </w:numPr>
        <w:tabs>
          <w:tab w:val="left" w:pos="679"/>
          <w:tab w:val="left" w:pos="680"/>
        </w:tabs>
        <w:spacing w:line="276" w:lineRule="auto"/>
        <w:ind w:right="788" w:hanging="425"/>
        <w:rPr>
          <w:rFonts w:asciiTheme="minorHAnsi" w:hAnsiTheme="minorHAnsi"/>
        </w:rPr>
      </w:pPr>
      <w:r w:rsidRPr="00426D45">
        <w:rPr>
          <w:rFonts w:asciiTheme="minorHAnsi" w:hAnsiTheme="minorHAnsi"/>
        </w:rPr>
        <w:t>Literature – story, myths, legends, sacred writings, psalms, hy</w:t>
      </w:r>
      <w:r w:rsidR="00725A78" w:rsidRPr="00426D45">
        <w:rPr>
          <w:rFonts w:asciiTheme="minorHAnsi" w:hAnsiTheme="minorHAnsi"/>
        </w:rPr>
        <w:t>mns and prayers</w:t>
      </w:r>
    </w:p>
    <w:p w14:paraId="357C4D6E" w14:textId="77777777" w:rsidR="00322231" w:rsidRPr="00426D45" w:rsidRDefault="00A974CA">
      <w:pPr>
        <w:pStyle w:val="ListParagraph"/>
        <w:numPr>
          <w:ilvl w:val="1"/>
          <w:numId w:val="2"/>
        </w:numPr>
        <w:tabs>
          <w:tab w:val="left" w:pos="679"/>
          <w:tab w:val="left" w:pos="680"/>
        </w:tabs>
        <w:spacing w:before="16" w:line="276" w:lineRule="auto"/>
        <w:ind w:right="881" w:hanging="425"/>
        <w:rPr>
          <w:rFonts w:asciiTheme="minorHAnsi" w:hAnsiTheme="minorHAnsi"/>
        </w:rPr>
      </w:pPr>
      <w:r w:rsidRPr="00426D45">
        <w:rPr>
          <w:rFonts w:asciiTheme="minorHAnsi" w:hAnsiTheme="minorHAnsi"/>
        </w:rPr>
        <w:t>The arts – expression of religious beliefs, feelings, emotions in religious paintings, icons, music</w:t>
      </w:r>
    </w:p>
    <w:p w14:paraId="7CB34E6C" w14:textId="77777777" w:rsidR="00322231" w:rsidRPr="00426D45" w:rsidRDefault="00A974CA">
      <w:pPr>
        <w:pStyle w:val="ListParagraph"/>
        <w:numPr>
          <w:ilvl w:val="1"/>
          <w:numId w:val="2"/>
        </w:numPr>
        <w:tabs>
          <w:tab w:val="left" w:pos="679"/>
          <w:tab w:val="left" w:pos="680"/>
        </w:tabs>
        <w:spacing w:before="13"/>
        <w:ind w:hanging="425"/>
        <w:rPr>
          <w:rFonts w:asciiTheme="minorHAnsi" w:hAnsiTheme="minorHAnsi"/>
        </w:rPr>
      </w:pPr>
      <w:r w:rsidRPr="00426D45">
        <w:rPr>
          <w:rFonts w:asciiTheme="minorHAnsi" w:hAnsiTheme="minorHAnsi"/>
        </w:rPr>
        <w:t>Religious symbols – graphics, badges, flags, colours,</w:t>
      </w:r>
      <w:r w:rsidRPr="00426D45">
        <w:rPr>
          <w:rFonts w:asciiTheme="minorHAnsi" w:hAnsiTheme="minorHAnsi"/>
          <w:spacing w:val="-4"/>
        </w:rPr>
        <w:t xml:space="preserve"> </w:t>
      </w:r>
      <w:r w:rsidRPr="00426D45">
        <w:rPr>
          <w:rFonts w:asciiTheme="minorHAnsi" w:hAnsiTheme="minorHAnsi"/>
        </w:rPr>
        <w:t>gestures</w:t>
      </w:r>
    </w:p>
    <w:p w14:paraId="05D480CC" w14:textId="77777777" w:rsidR="00322231" w:rsidRPr="00426D45" w:rsidRDefault="00322231">
      <w:pPr>
        <w:pStyle w:val="BodyText"/>
        <w:ind w:left="0"/>
        <w:rPr>
          <w:rFonts w:asciiTheme="minorHAnsi" w:hAnsiTheme="minorHAnsi"/>
          <w:sz w:val="26"/>
        </w:rPr>
      </w:pPr>
    </w:p>
    <w:p w14:paraId="445DB374" w14:textId="77777777" w:rsidR="00322231" w:rsidRPr="00426D45" w:rsidRDefault="00A974CA">
      <w:pPr>
        <w:pStyle w:val="BodyText"/>
        <w:spacing w:before="173"/>
        <w:ind w:left="112"/>
        <w:rPr>
          <w:rFonts w:asciiTheme="minorHAnsi" w:hAnsiTheme="minorHAnsi"/>
        </w:rPr>
      </w:pPr>
      <w:r w:rsidRPr="00426D45">
        <w:rPr>
          <w:rFonts w:asciiTheme="minorHAnsi" w:hAnsiTheme="minorHAnsi"/>
        </w:rPr>
        <w:t>Children will be encouraged to develop the following skills:</w:t>
      </w:r>
    </w:p>
    <w:p w14:paraId="59BA3C76" w14:textId="77777777" w:rsidR="00322231" w:rsidRPr="00426D45" w:rsidRDefault="00A974CA">
      <w:pPr>
        <w:pStyle w:val="Heading4"/>
        <w:spacing w:before="177"/>
        <w:rPr>
          <w:rFonts w:asciiTheme="minorHAnsi" w:hAnsiTheme="minorHAnsi"/>
        </w:rPr>
      </w:pPr>
      <w:r w:rsidRPr="00426D45">
        <w:rPr>
          <w:rFonts w:asciiTheme="minorHAnsi" w:hAnsiTheme="minorHAnsi"/>
        </w:rPr>
        <w:t>Investigation:</w:t>
      </w:r>
    </w:p>
    <w:p w14:paraId="58AE541B" w14:textId="77777777" w:rsidR="00322231" w:rsidRPr="00426D45" w:rsidRDefault="00A974CA">
      <w:pPr>
        <w:pStyle w:val="ListParagraph"/>
        <w:numPr>
          <w:ilvl w:val="1"/>
          <w:numId w:val="2"/>
        </w:numPr>
        <w:tabs>
          <w:tab w:val="left" w:pos="679"/>
          <w:tab w:val="left" w:pos="680"/>
        </w:tabs>
        <w:spacing w:before="57"/>
        <w:ind w:hanging="425"/>
        <w:rPr>
          <w:rFonts w:asciiTheme="minorHAnsi" w:hAnsiTheme="minorHAnsi"/>
        </w:rPr>
      </w:pPr>
      <w:r w:rsidRPr="00426D45">
        <w:rPr>
          <w:rFonts w:asciiTheme="minorHAnsi" w:hAnsiTheme="minorHAnsi"/>
        </w:rPr>
        <w:t>Asking relevant</w:t>
      </w:r>
      <w:r w:rsidRPr="00426D45">
        <w:rPr>
          <w:rFonts w:asciiTheme="minorHAnsi" w:hAnsiTheme="minorHAnsi"/>
          <w:spacing w:val="-2"/>
        </w:rPr>
        <w:t xml:space="preserve"> </w:t>
      </w:r>
      <w:r w:rsidRPr="00426D45">
        <w:rPr>
          <w:rFonts w:asciiTheme="minorHAnsi" w:hAnsiTheme="minorHAnsi"/>
        </w:rPr>
        <w:t>questions</w:t>
      </w:r>
    </w:p>
    <w:p w14:paraId="32DD7676" w14:textId="77777777" w:rsidR="00322231" w:rsidRPr="00426D45" w:rsidRDefault="00A974CA">
      <w:pPr>
        <w:pStyle w:val="ListParagraph"/>
        <w:numPr>
          <w:ilvl w:val="1"/>
          <w:numId w:val="2"/>
        </w:numPr>
        <w:tabs>
          <w:tab w:val="left" w:pos="679"/>
          <w:tab w:val="left" w:pos="680"/>
        </w:tabs>
        <w:spacing w:before="52"/>
        <w:ind w:hanging="425"/>
        <w:rPr>
          <w:rFonts w:asciiTheme="minorHAnsi" w:hAnsiTheme="minorHAnsi"/>
        </w:rPr>
      </w:pPr>
      <w:r w:rsidRPr="00426D45">
        <w:rPr>
          <w:rFonts w:asciiTheme="minorHAnsi" w:hAnsiTheme="minorHAnsi"/>
        </w:rPr>
        <w:t>Knowing how to use different types of sources as a way of gathering</w:t>
      </w:r>
      <w:r w:rsidRPr="00426D45">
        <w:rPr>
          <w:rFonts w:asciiTheme="minorHAnsi" w:hAnsiTheme="minorHAnsi"/>
          <w:spacing w:val="-9"/>
        </w:rPr>
        <w:t xml:space="preserve"> </w:t>
      </w:r>
      <w:r w:rsidRPr="00426D45">
        <w:rPr>
          <w:rFonts w:asciiTheme="minorHAnsi" w:hAnsiTheme="minorHAnsi"/>
        </w:rPr>
        <w:t>information</w:t>
      </w:r>
    </w:p>
    <w:p w14:paraId="751660DC" w14:textId="77777777" w:rsidR="00322231" w:rsidRPr="00426D45" w:rsidRDefault="00A974CA">
      <w:pPr>
        <w:pStyle w:val="ListParagraph"/>
        <w:numPr>
          <w:ilvl w:val="1"/>
          <w:numId w:val="2"/>
        </w:numPr>
        <w:tabs>
          <w:tab w:val="left" w:pos="679"/>
          <w:tab w:val="left" w:pos="680"/>
        </w:tabs>
        <w:ind w:hanging="425"/>
        <w:rPr>
          <w:rFonts w:asciiTheme="minorHAnsi" w:hAnsiTheme="minorHAnsi"/>
        </w:rPr>
      </w:pPr>
      <w:r w:rsidRPr="00426D45">
        <w:rPr>
          <w:rFonts w:asciiTheme="minorHAnsi" w:hAnsiTheme="minorHAnsi"/>
        </w:rPr>
        <w:t>Knowing what may constitute evidence for understanding</w:t>
      </w:r>
      <w:r w:rsidRPr="00426D45">
        <w:rPr>
          <w:rFonts w:asciiTheme="minorHAnsi" w:hAnsiTheme="minorHAnsi"/>
          <w:spacing w:val="-1"/>
        </w:rPr>
        <w:t xml:space="preserve"> </w:t>
      </w:r>
      <w:r w:rsidRPr="00426D45">
        <w:rPr>
          <w:rFonts w:asciiTheme="minorHAnsi" w:hAnsiTheme="minorHAnsi"/>
        </w:rPr>
        <w:t>religion</w:t>
      </w:r>
    </w:p>
    <w:p w14:paraId="768EC983" w14:textId="77777777" w:rsidR="00322231" w:rsidRPr="00426D45" w:rsidRDefault="00A974CA">
      <w:pPr>
        <w:pStyle w:val="ListParagraph"/>
        <w:numPr>
          <w:ilvl w:val="1"/>
          <w:numId w:val="2"/>
        </w:numPr>
        <w:tabs>
          <w:tab w:val="left" w:pos="679"/>
          <w:tab w:val="left" w:pos="680"/>
        </w:tabs>
        <w:spacing w:before="52"/>
        <w:ind w:hanging="425"/>
        <w:rPr>
          <w:rFonts w:asciiTheme="minorHAnsi" w:hAnsiTheme="minorHAnsi"/>
        </w:rPr>
      </w:pPr>
      <w:r w:rsidRPr="00426D45">
        <w:rPr>
          <w:rFonts w:asciiTheme="minorHAnsi" w:hAnsiTheme="minorHAnsi"/>
        </w:rPr>
        <w:t>The ability to ascertain</w:t>
      </w:r>
      <w:r w:rsidRPr="00426D45">
        <w:rPr>
          <w:rFonts w:asciiTheme="minorHAnsi" w:hAnsiTheme="minorHAnsi"/>
          <w:spacing w:val="-7"/>
        </w:rPr>
        <w:t xml:space="preserve"> </w:t>
      </w:r>
      <w:r w:rsidRPr="00426D45">
        <w:rPr>
          <w:rFonts w:asciiTheme="minorHAnsi" w:hAnsiTheme="minorHAnsi"/>
        </w:rPr>
        <w:t>facts</w:t>
      </w:r>
    </w:p>
    <w:p w14:paraId="5ED58E84" w14:textId="77777777" w:rsidR="00322231" w:rsidRPr="00426D45" w:rsidRDefault="00A974CA">
      <w:pPr>
        <w:pStyle w:val="Heading4"/>
        <w:spacing w:before="155"/>
        <w:rPr>
          <w:rFonts w:asciiTheme="minorHAnsi" w:hAnsiTheme="minorHAnsi"/>
        </w:rPr>
      </w:pPr>
      <w:r w:rsidRPr="00426D45">
        <w:rPr>
          <w:rFonts w:asciiTheme="minorHAnsi" w:hAnsiTheme="minorHAnsi"/>
        </w:rPr>
        <w:t>Interpretation:</w:t>
      </w:r>
    </w:p>
    <w:p w14:paraId="41C93565" w14:textId="77777777" w:rsidR="00322231" w:rsidRPr="00426D45" w:rsidRDefault="00A974CA">
      <w:pPr>
        <w:pStyle w:val="ListParagraph"/>
        <w:numPr>
          <w:ilvl w:val="1"/>
          <w:numId w:val="2"/>
        </w:numPr>
        <w:tabs>
          <w:tab w:val="left" w:pos="679"/>
          <w:tab w:val="left" w:pos="680"/>
        </w:tabs>
        <w:spacing w:before="57"/>
        <w:ind w:hanging="425"/>
        <w:rPr>
          <w:rFonts w:asciiTheme="minorHAnsi" w:hAnsiTheme="minorHAnsi"/>
        </w:rPr>
      </w:pPr>
      <w:r w:rsidRPr="00426D45">
        <w:rPr>
          <w:rFonts w:asciiTheme="minorHAnsi" w:hAnsiTheme="minorHAnsi"/>
        </w:rPr>
        <w:t>The ability to draw meaning from artefacts, art, poetry and</w:t>
      </w:r>
      <w:r w:rsidRPr="00426D45">
        <w:rPr>
          <w:rFonts w:asciiTheme="minorHAnsi" w:hAnsiTheme="minorHAnsi"/>
          <w:spacing w:val="-11"/>
        </w:rPr>
        <w:t xml:space="preserve"> </w:t>
      </w:r>
      <w:r w:rsidRPr="00426D45">
        <w:rPr>
          <w:rFonts w:asciiTheme="minorHAnsi" w:hAnsiTheme="minorHAnsi"/>
        </w:rPr>
        <w:t>symbolism</w:t>
      </w:r>
    </w:p>
    <w:p w14:paraId="5F123C8E" w14:textId="77777777" w:rsidR="00322231" w:rsidRPr="00426D45" w:rsidRDefault="00A974CA">
      <w:pPr>
        <w:pStyle w:val="ListParagraph"/>
        <w:numPr>
          <w:ilvl w:val="1"/>
          <w:numId w:val="2"/>
        </w:numPr>
        <w:tabs>
          <w:tab w:val="left" w:pos="679"/>
          <w:tab w:val="left" w:pos="680"/>
        </w:tabs>
        <w:spacing w:before="51"/>
        <w:ind w:hanging="425"/>
        <w:rPr>
          <w:rFonts w:asciiTheme="minorHAnsi" w:hAnsiTheme="minorHAnsi"/>
        </w:rPr>
      </w:pPr>
      <w:r w:rsidRPr="00426D45">
        <w:rPr>
          <w:rFonts w:asciiTheme="minorHAnsi" w:hAnsiTheme="minorHAnsi"/>
        </w:rPr>
        <w:t>The ability to interpret religious</w:t>
      </w:r>
      <w:r w:rsidRPr="00426D45">
        <w:rPr>
          <w:rFonts w:asciiTheme="minorHAnsi" w:hAnsiTheme="minorHAnsi"/>
          <w:spacing w:val="-5"/>
        </w:rPr>
        <w:t xml:space="preserve"> </w:t>
      </w:r>
      <w:r w:rsidRPr="00426D45">
        <w:rPr>
          <w:rFonts w:asciiTheme="minorHAnsi" w:hAnsiTheme="minorHAnsi"/>
        </w:rPr>
        <w:t>language</w:t>
      </w:r>
    </w:p>
    <w:p w14:paraId="59A9FDC2" w14:textId="77777777" w:rsidR="00322231" w:rsidRPr="00426D45" w:rsidRDefault="00A974CA">
      <w:pPr>
        <w:pStyle w:val="ListParagraph"/>
        <w:numPr>
          <w:ilvl w:val="1"/>
          <w:numId w:val="2"/>
        </w:numPr>
        <w:tabs>
          <w:tab w:val="left" w:pos="679"/>
          <w:tab w:val="left" w:pos="680"/>
        </w:tabs>
        <w:spacing w:before="52"/>
        <w:ind w:hanging="425"/>
        <w:rPr>
          <w:rFonts w:asciiTheme="minorHAnsi" w:hAnsiTheme="minorHAnsi"/>
        </w:rPr>
      </w:pPr>
      <w:r w:rsidRPr="00426D45">
        <w:rPr>
          <w:rFonts w:asciiTheme="minorHAnsi" w:hAnsiTheme="minorHAnsi"/>
        </w:rPr>
        <w:t>The ability to suggest meanings of religious</w:t>
      </w:r>
      <w:r w:rsidRPr="00426D45">
        <w:rPr>
          <w:rFonts w:asciiTheme="minorHAnsi" w:hAnsiTheme="minorHAnsi"/>
          <w:spacing w:val="-9"/>
        </w:rPr>
        <w:t xml:space="preserve"> </w:t>
      </w:r>
      <w:r w:rsidRPr="00426D45">
        <w:rPr>
          <w:rFonts w:asciiTheme="minorHAnsi" w:hAnsiTheme="minorHAnsi"/>
        </w:rPr>
        <w:t>texts</w:t>
      </w:r>
    </w:p>
    <w:p w14:paraId="6978E413" w14:textId="77777777" w:rsidR="00322231" w:rsidRPr="00426D45" w:rsidRDefault="00322231">
      <w:pPr>
        <w:rPr>
          <w:rFonts w:asciiTheme="minorHAnsi" w:hAnsiTheme="minorHAnsi"/>
        </w:rPr>
        <w:sectPr w:rsidR="00322231" w:rsidRPr="00426D45">
          <w:pgSz w:w="11910" w:h="16840"/>
          <w:pgMar w:top="1040" w:right="740" w:bottom="820" w:left="1020" w:header="0" w:footer="630" w:gutter="0"/>
          <w:cols w:space="720"/>
        </w:sectPr>
      </w:pPr>
    </w:p>
    <w:p w14:paraId="5DD29C9E" w14:textId="77777777" w:rsidR="00322231" w:rsidRPr="00426D45" w:rsidRDefault="00A974CA">
      <w:pPr>
        <w:pStyle w:val="Heading4"/>
        <w:spacing w:before="72"/>
        <w:rPr>
          <w:rFonts w:asciiTheme="minorHAnsi" w:hAnsiTheme="minorHAnsi"/>
        </w:rPr>
      </w:pPr>
      <w:r w:rsidRPr="00426D45">
        <w:rPr>
          <w:rFonts w:asciiTheme="minorHAnsi" w:hAnsiTheme="minorHAnsi"/>
        </w:rPr>
        <w:lastRenderedPageBreak/>
        <w:t>Evaluation:</w:t>
      </w:r>
    </w:p>
    <w:p w14:paraId="73CF52EE" w14:textId="77777777" w:rsidR="00322231" w:rsidRPr="00426D45" w:rsidRDefault="00A974CA">
      <w:pPr>
        <w:pStyle w:val="ListParagraph"/>
        <w:numPr>
          <w:ilvl w:val="1"/>
          <w:numId w:val="2"/>
        </w:numPr>
        <w:tabs>
          <w:tab w:val="left" w:pos="679"/>
          <w:tab w:val="left" w:pos="680"/>
        </w:tabs>
        <w:spacing w:line="278" w:lineRule="auto"/>
        <w:ind w:right="1005" w:hanging="425"/>
        <w:rPr>
          <w:rFonts w:asciiTheme="minorHAnsi" w:hAnsiTheme="minorHAnsi"/>
        </w:rPr>
      </w:pPr>
      <w:r w:rsidRPr="00426D45">
        <w:rPr>
          <w:rFonts w:asciiTheme="minorHAnsi" w:hAnsiTheme="minorHAnsi"/>
        </w:rPr>
        <w:t>The ability to debate issues of religious significance, with reference to evidence, factual information and</w:t>
      </w:r>
      <w:r w:rsidRPr="00426D45">
        <w:rPr>
          <w:rFonts w:asciiTheme="minorHAnsi" w:hAnsiTheme="minorHAnsi"/>
          <w:spacing w:val="-3"/>
        </w:rPr>
        <w:t xml:space="preserve"> </w:t>
      </w:r>
      <w:r w:rsidRPr="00426D45">
        <w:rPr>
          <w:rFonts w:asciiTheme="minorHAnsi" w:hAnsiTheme="minorHAnsi"/>
        </w:rPr>
        <w:t>argument</w:t>
      </w:r>
    </w:p>
    <w:p w14:paraId="73AD6620" w14:textId="77777777" w:rsidR="00322231" w:rsidRPr="00426D45" w:rsidRDefault="00A974CA">
      <w:pPr>
        <w:pStyle w:val="ListParagraph"/>
        <w:numPr>
          <w:ilvl w:val="1"/>
          <w:numId w:val="2"/>
        </w:numPr>
        <w:tabs>
          <w:tab w:val="left" w:pos="679"/>
          <w:tab w:val="left" w:pos="680"/>
        </w:tabs>
        <w:spacing w:before="11" w:line="276" w:lineRule="auto"/>
        <w:ind w:right="672" w:hanging="425"/>
        <w:rPr>
          <w:rFonts w:asciiTheme="minorHAnsi" w:hAnsiTheme="minorHAnsi"/>
        </w:rPr>
      </w:pPr>
      <w:r w:rsidRPr="00426D45">
        <w:rPr>
          <w:rFonts w:asciiTheme="minorHAnsi" w:hAnsiTheme="minorHAnsi"/>
        </w:rPr>
        <w:t>Weighing the respective claims of self- interest, consideration for others, religious teaching and individual</w:t>
      </w:r>
      <w:r w:rsidRPr="00426D45">
        <w:rPr>
          <w:rFonts w:asciiTheme="minorHAnsi" w:hAnsiTheme="minorHAnsi"/>
          <w:spacing w:val="-1"/>
        </w:rPr>
        <w:t xml:space="preserve"> </w:t>
      </w:r>
      <w:r w:rsidRPr="00426D45">
        <w:rPr>
          <w:rFonts w:asciiTheme="minorHAnsi" w:hAnsiTheme="minorHAnsi"/>
        </w:rPr>
        <w:t>conscience</w:t>
      </w:r>
    </w:p>
    <w:p w14:paraId="5E33C898" w14:textId="77777777" w:rsidR="00322231" w:rsidRPr="00426D45" w:rsidRDefault="00A974CA">
      <w:pPr>
        <w:pStyle w:val="Heading4"/>
        <w:spacing w:before="117"/>
        <w:rPr>
          <w:rFonts w:asciiTheme="minorHAnsi" w:hAnsiTheme="minorHAnsi"/>
        </w:rPr>
      </w:pPr>
      <w:r w:rsidRPr="00426D45">
        <w:rPr>
          <w:rFonts w:asciiTheme="minorHAnsi" w:hAnsiTheme="minorHAnsi"/>
        </w:rPr>
        <w:t>Analysis:</w:t>
      </w:r>
    </w:p>
    <w:p w14:paraId="03A34983" w14:textId="77777777" w:rsidR="00322231" w:rsidRPr="00426D45" w:rsidRDefault="00A974CA">
      <w:pPr>
        <w:pStyle w:val="ListParagraph"/>
        <w:numPr>
          <w:ilvl w:val="1"/>
          <w:numId w:val="2"/>
        </w:numPr>
        <w:tabs>
          <w:tab w:val="left" w:pos="679"/>
          <w:tab w:val="left" w:pos="680"/>
        </w:tabs>
        <w:spacing w:before="56" w:line="276" w:lineRule="auto"/>
        <w:ind w:right="1310" w:hanging="425"/>
        <w:rPr>
          <w:rFonts w:asciiTheme="minorHAnsi" w:hAnsiTheme="minorHAnsi"/>
        </w:rPr>
      </w:pPr>
      <w:r w:rsidRPr="00426D45">
        <w:rPr>
          <w:rFonts w:asciiTheme="minorHAnsi" w:hAnsiTheme="minorHAnsi"/>
        </w:rPr>
        <w:t>Exercising critical and appreciative judgement in order to distinguish between belief, prejudice, superstition, opinion and</w:t>
      </w:r>
      <w:r w:rsidRPr="00426D45">
        <w:rPr>
          <w:rFonts w:asciiTheme="minorHAnsi" w:hAnsiTheme="minorHAnsi"/>
          <w:spacing w:val="1"/>
        </w:rPr>
        <w:t xml:space="preserve"> </w:t>
      </w:r>
      <w:r w:rsidRPr="00426D45">
        <w:rPr>
          <w:rFonts w:asciiTheme="minorHAnsi" w:hAnsiTheme="minorHAnsi"/>
        </w:rPr>
        <w:t>fact</w:t>
      </w:r>
    </w:p>
    <w:p w14:paraId="2A47D559" w14:textId="77777777" w:rsidR="00322231" w:rsidRPr="00426D45" w:rsidRDefault="00A974CA">
      <w:pPr>
        <w:pStyle w:val="ListParagraph"/>
        <w:numPr>
          <w:ilvl w:val="1"/>
          <w:numId w:val="2"/>
        </w:numPr>
        <w:tabs>
          <w:tab w:val="left" w:pos="679"/>
          <w:tab w:val="left" w:pos="680"/>
        </w:tabs>
        <w:spacing w:before="14"/>
        <w:ind w:hanging="425"/>
        <w:rPr>
          <w:rFonts w:asciiTheme="minorHAnsi" w:hAnsiTheme="minorHAnsi"/>
        </w:rPr>
      </w:pPr>
      <w:r w:rsidRPr="00426D45">
        <w:rPr>
          <w:rFonts w:asciiTheme="minorHAnsi" w:hAnsiTheme="minorHAnsi"/>
        </w:rPr>
        <w:t>Distinguishing between the features of different</w:t>
      </w:r>
      <w:r w:rsidRPr="00426D45">
        <w:rPr>
          <w:rFonts w:asciiTheme="minorHAnsi" w:hAnsiTheme="minorHAnsi"/>
          <w:spacing w:val="-5"/>
        </w:rPr>
        <w:t xml:space="preserve"> </w:t>
      </w:r>
      <w:r w:rsidRPr="00426D45">
        <w:rPr>
          <w:rFonts w:asciiTheme="minorHAnsi" w:hAnsiTheme="minorHAnsi"/>
        </w:rPr>
        <w:t>religions</w:t>
      </w:r>
    </w:p>
    <w:p w14:paraId="20D077FF" w14:textId="77777777" w:rsidR="00322231" w:rsidRPr="00426D45" w:rsidRDefault="00322231" w:rsidP="009F4F27">
      <w:pPr>
        <w:pStyle w:val="ListParagraph"/>
        <w:tabs>
          <w:tab w:val="left" w:pos="679"/>
          <w:tab w:val="left" w:pos="680"/>
        </w:tabs>
        <w:spacing w:before="14"/>
        <w:ind w:firstLine="0"/>
        <w:rPr>
          <w:rFonts w:asciiTheme="minorHAnsi" w:hAnsiTheme="minorHAnsi"/>
        </w:rPr>
      </w:pPr>
    </w:p>
    <w:p w14:paraId="7898421B" w14:textId="77777777" w:rsidR="00322231" w:rsidRPr="00426D45" w:rsidRDefault="00A974CA">
      <w:pPr>
        <w:pStyle w:val="Heading4"/>
        <w:spacing w:before="157"/>
        <w:rPr>
          <w:rFonts w:asciiTheme="minorHAnsi" w:hAnsiTheme="minorHAnsi"/>
        </w:rPr>
      </w:pPr>
      <w:r w:rsidRPr="00426D45">
        <w:rPr>
          <w:rFonts w:asciiTheme="minorHAnsi" w:hAnsiTheme="minorHAnsi"/>
        </w:rPr>
        <w:t>Reflection:</w:t>
      </w:r>
    </w:p>
    <w:p w14:paraId="042D0929" w14:textId="77777777" w:rsidR="00322231" w:rsidRPr="00426D45" w:rsidRDefault="00A974CA">
      <w:pPr>
        <w:pStyle w:val="ListParagraph"/>
        <w:numPr>
          <w:ilvl w:val="1"/>
          <w:numId w:val="2"/>
        </w:numPr>
        <w:tabs>
          <w:tab w:val="left" w:pos="679"/>
          <w:tab w:val="left" w:pos="680"/>
        </w:tabs>
        <w:spacing w:line="276" w:lineRule="auto"/>
        <w:ind w:right="650" w:hanging="425"/>
        <w:rPr>
          <w:rFonts w:asciiTheme="minorHAnsi" w:hAnsiTheme="minorHAnsi"/>
        </w:rPr>
      </w:pPr>
      <w:r w:rsidRPr="00426D45">
        <w:rPr>
          <w:rFonts w:asciiTheme="minorHAnsi" w:hAnsiTheme="minorHAnsi"/>
        </w:rPr>
        <w:t>The ability to think reflectively about feelings, relationships, experience, ultimate questions, beliefs and</w:t>
      </w:r>
      <w:r w:rsidRPr="00426D45">
        <w:rPr>
          <w:rFonts w:asciiTheme="minorHAnsi" w:hAnsiTheme="minorHAnsi"/>
          <w:spacing w:val="-3"/>
        </w:rPr>
        <w:t xml:space="preserve"> </w:t>
      </w:r>
      <w:r w:rsidRPr="00426D45">
        <w:rPr>
          <w:rFonts w:asciiTheme="minorHAnsi" w:hAnsiTheme="minorHAnsi"/>
        </w:rPr>
        <w:t>practices</w:t>
      </w:r>
    </w:p>
    <w:p w14:paraId="4EC52D68" w14:textId="77777777" w:rsidR="00322231" w:rsidRPr="00426D45" w:rsidRDefault="00A974CA">
      <w:pPr>
        <w:pStyle w:val="Heading4"/>
        <w:spacing w:before="119"/>
        <w:rPr>
          <w:rFonts w:asciiTheme="minorHAnsi" w:hAnsiTheme="minorHAnsi"/>
        </w:rPr>
      </w:pPr>
      <w:r w:rsidRPr="00426D45">
        <w:rPr>
          <w:rFonts w:asciiTheme="minorHAnsi" w:hAnsiTheme="minorHAnsi"/>
        </w:rPr>
        <w:t>Empathy:</w:t>
      </w:r>
    </w:p>
    <w:p w14:paraId="7D6BBB81" w14:textId="77777777" w:rsidR="00322231" w:rsidRPr="00426D45" w:rsidRDefault="00A974CA">
      <w:pPr>
        <w:pStyle w:val="ListParagraph"/>
        <w:numPr>
          <w:ilvl w:val="1"/>
          <w:numId w:val="2"/>
        </w:numPr>
        <w:tabs>
          <w:tab w:val="left" w:pos="679"/>
          <w:tab w:val="left" w:pos="680"/>
        </w:tabs>
        <w:ind w:hanging="425"/>
        <w:rPr>
          <w:rFonts w:asciiTheme="minorHAnsi" w:hAnsiTheme="minorHAnsi"/>
        </w:rPr>
      </w:pPr>
      <w:r w:rsidRPr="00426D45">
        <w:rPr>
          <w:rFonts w:asciiTheme="minorHAnsi" w:hAnsiTheme="minorHAnsi"/>
        </w:rPr>
        <w:t>Consideration of the thoughts, feelings, experiences, beliefs, attitudes and values of</w:t>
      </w:r>
      <w:r w:rsidRPr="00426D45">
        <w:rPr>
          <w:rFonts w:asciiTheme="minorHAnsi" w:hAnsiTheme="minorHAnsi"/>
          <w:spacing w:val="-14"/>
        </w:rPr>
        <w:t xml:space="preserve"> </w:t>
      </w:r>
      <w:r w:rsidRPr="00426D45">
        <w:rPr>
          <w:rFonts w:asciiTheme="minorHAnsi" w:hAnsiTheme="minorHAnsi"/>
        </w:rPr>
        <w:t>others</w:t>
      </w:r>
    </w:p>
    <w:p w14:paraId="29054411" w14:textId="77777777" w:rsidR="00322231" w:rsidRPr="00426D45" w:rsidRDefault="00A974CA">
      <w:pPr>
        <w:pStyle w:val="ListParagraph"/>
        <w:numPr>
          <w:ilvl w:val="1"/>
          <w:numId w:val="2"/>
        </w:numPr>
        <w:tabs>
          <w:tab w:val="left" w:pos="679"/>
          <w:tab w:val="left" w:pos="680"/>
        </w:tabs>
        <w:spacing w:before="53" w:line="278" w:lineRule="auto"/>
        <w:ind w:right="711" w:hanging="425"/>
        <w:rPr>
          <w:rFonts w:asciiTheme="minorHAnsi" w:hAnsiTheme="minorHAnsi"/>
        </w:rPr>
      </w:pPr>
      <w:r w:rsidRPr="00426D45">
        <w:rPr>
          <w:rFonts w:asciiTheme="minorHAnsi" w:hAnsiTheme="minorHAnsi"/>
        </w:rPr>
        <w:t>Developing the power of imagination to identify feelings such as love, wonder, forgiveness and sorrow</w:t>
      </w:r>
    </w:p>
    <w:p w14:paraId="4A1111EC" w14:textId="77777777" w:rsidR="00322231" w:rsidRPr="00426D45" w:rsidRDefault="00A974CA">
      <w:pPr>
        <w:pStyle w:val="ListParagraph"/>
        <w:numPr>
          <w:ilvl w:val="1"/>
          <w:numId w:val="2"/>
        </w:numPr>
        <w:tabs>
          <w:tab w:val="left" w:pos="679"/>
          <w:tab w:val="left" w:pos="680"/>
        </w:tabs>
        <w:spacing w:before="10" w:line="276" w:lineRule="auto"/>
        <w:ind w:right="681" w:hanging="425"/>
        <w:rPr>
          <w:rFonts w:asciiTheme="minorHAnsi" w:hAnsiTheme="minorHAnsi"/>
        </w:rPr>
      </w:pPr>
      <w:r w:rsidRPr="00426D45">
        <w:rPr>
          <w:rFonts w:asciiTheme="minorHAnsi" w:hAnsiTheme="minorHAnsi"/>
        </w:rPr>
        <w:t>The ability to see the world through the eyes of others and to see issues from their point of view</w:t>
      </w:r>
    </w:p>
    <w:p w14:paraId="0BE96B18" w14:textId="77777777" w:rsidR="00322231" w:rsidRPr="00426D45" w:rsidRDefault="00A974CA">
      <w:pPr>
        <w:pStyle w:val="Heading4"/>
        <w:spacing w:before="119"/>
        <w:rPr>
          <w:rFonts w:asciiTheme="minorHAnsi" w:hAnsiTheme="minorHAnsi"/>
        </w:rPr>
      </w:pPr>
      <w:r w:rsidRPr="00426D45">
        <w:rPr>
          <w:rFonts w:asciiTheme="minorHAnsi" w:hAnsiTheme="minorHAnsi"/>
        </w:rPr>
        <w:t>Expression:</w:t>
      </w:r>
    </w:p>
    <w:p w14:paraId="14BE41D3" w14:textId="77777777" w:rsidR="00322231" w:rsidRPr="00426D45" w:rsidRDefault="00A974CA">
      <w:pPr>
        <w:pStyle w:val="ListParagraph"/>
        <w:numPr>
          <w:ilvl w:val="1"/>
          <w:numId w:val="2"/>
        </w:numPr>
        <w:tabs>
          <w:tab w:val="left" w:pos="679"/>
          <w:tab w:val="left" w:pos="680"/>
        </w:tabs>
        <w:spacing w:before="55"/>
        <w:ind w:hanging="425"/>
        <w:rPr>
          <w:rFonts w:asciiTheme="minorHAnsi" w:hAnsiTheme="minorHAnsi"/>
        </w:rPr>
      </w:pPr>
      <w:r w:rsidRPr="00426D45">
        <w:rPr>
          <w:rFonts w:asciiTheme="minorHAnsi" w:hAnsiTheme="minorHAnsi"/>
        </w:rPr>
        <w:t>The ability to explain concepts, rituals and</w:t>
      </w:r>
      <w:r w:rsidRPr="00426D45">
        <w:rPr>
          <w:rFonts w:asciiTheme="minorHAnsi" w:hAnsiTheme="minorHAnsi"/>
          <w:spacing w:val="-8"/>
        </w:rPr>
        <w:t xml:space="preserve"> </w:t>
      </w:r>
      <w:r w:rsidRPr="00426D45">
        <w:rPr>
          <w:rFonts w:asciiTheme="minorHAnsi" w:hAnsiTheme="minorHAnsi"/>
        </w:rPr>
        <w:t>practices</w:t>
      </w:r>
    </w:p>
    <w:p w14:paraId="61F007C7" w14:textId="77777777" w:rsidR="00322231" w:rsidRPr="00426D45" w:rsidRDefault="00A974CA">
      <w:pPr>
        <w:pStyle w:val="ListParagraph"/>
        <w:numPr>
          <w:ilvl w:val="1"/>
          <w:numId w:val="2"/>
        </w:numPr>
        <w:tabs>
          <w:tab w:val="left" w:pos="679"/>
          <w:tab w:val="left" w:pos="680"/>
        </w:tabs>
        <w:spacing w:before="51"/>
        <w:ind w:hanging="425"/>
        <w:rPr>
          <w:rFonts w:asciiTheme="minorHAnsi" w:hAnsiTheme="minorHAnsi"/>
        </w:rPr>
      </w:pPr>
      <w:r w:rsidRPr="00426D45">
        <w:rPr>
          <w:rFonts w:asciiTheme="minorHAnsi" w:hAnsiTheme="minorHAnsi"/>
        </w:rPr>
        <w:t>Communicating the significance of religious symbols, technical terms and</w:t>
      </w:r>
      <w:r w:rsidRPr="00426D45">
        <w:rPr>
          <w:rFonts w:asciiTheme="minorHAnsi" w:hAnsiTheme="minorHAnsi"/>
          <w:spacing w:val="-11"/>
        </w:rPr>
        <w:t xml:space="preserve"> </w:t>
      </w:r>
      <w:r w:rsidRPr="00426D45">
        <w:rPr>
          <w:rFonts w:asciiTheme="minorHAnsi" w:hAnsiTheme="minorHAnsi"/>
        </w:rPr>
        <w:t>imagery</w:t>
      </w:r>
    </w:p>
    <w:p w14:paraId="50674C1C" w14:textId="77777777" w:rsidR="00322231" w:rsidRPr="00426D45" w:rsidRDefault="00A974CA">
      <w:pPr>
        <w:pStyle w:val="ListParagraph"/>
        <w:numPr>
          <w:ilvl w:val="1"/>
          <w:numId w:val="2"/>
        </w:numPr>
        <w:tabs>
          <w:tab w:val="left" w:pos="679"/>
          <w:tab w:val="left" w:pos="680"/>
        </w:tabs>
        <w:spacing w:before="55"/>
        <w:ind w:hanging="425"/>
        <w:rPr>
          <w:rFonts w:asciiTheme="minorHAnsi" w:hAnsiTheme="minorHAnsi"/>
        </w:rPr>
      </w:pPr>
      <w:r w:rsidRPr="00426D45">
        <w:rPr>
          <w:rFonts w:asciiTheme="minorHAnsi" w:hAnsiTheme="minorHAnsi"/>
        </w:rPr>
        <w:t>Pursuing a line of enquiry or argument</w:t>
      </w:r>
    </w:p>
    <w:p w14:paraId="25DFC0D0" w14:textId="77777777" w:rsidR="00322231" w:rsidRPr="00426D45" w:rsidRDefault="00A974CA">
      <w:pPr>
        <w:pStyle w:val="ListParagraph"/>
        <w:numPr>
          <w:ilvl w:val="1"/>
          <w:numId w:val="2"/>
        </w:numPr>
        <w:tabs>
          <w:tab w:val="left" w:pos="679"/>
          <w:tab w:val="left" w:pos="680"/>
        </w:tabs>
        <w:spacing w:before="51"/>
        <w:ind w:hanging="425"/>
        <w:rPr>
          <w:rFonts w:asciiTheme="minorHAnsi" w:hAnsiTheme="minorHAnsi"/>
        </w:rPr>
      </w:pPr>
      <w:r w:rsidRPr="00426D45">
        <w:rPr>
          <w:rFonts w:asciiTheme="minorHAnsi" w:hAnsiTheme="minorHAnsi"/>
        </w:rPr>
        <w:t>Express matters of deep concern and respond through a variety of</w:t>
      </w:r>
      <w:r w:rsidRPr="00426D45">
        <w:rPr>
          <w:rFonts w:asciiTheme="minorHAnsi" w:hAnsiTheme="minorHAnsi"/>
          <w:spacing w:val="-9"/>
        </w:rPr>
        <w:t xml:space="preserve"> </w:t>
      </w:r>
      <w:r w:rsidRPr="00426D45">
        <w:rPr>
          <w:rFonts w:asciiTheme="minorHAnsi" w:hAnsiTheme="minorHAnsi"/>
        </w:rPr>
        <w:t>media</w:t>
      </w:r>
    </w:p>
    <w:p w14:paraId="13F4C1F5" w14:textId="77777777" w:rsidR="00322231" w:rsidRPr="00426D45" w:rsidRDefault="00A974CA">
      <w:pPr>
        <w:pStyle w:val="ListParagraph"/>
        <w:numPr>
          <w:ilvl w:val="1"/>
          <w:numId w:val="2"/>
        </w:numPr>
        <w:tabs>
          <w:tab w:val="left" w:pos="679"/>
          <w:tab w:val="left" w:pos="680"/>
        </w:tabs>
        <w:spacing w:before="52"/>
        <w:ind w:hanging="425"/>
        <w:rPr>
          <w:rFonts w:asciiTheme="minorHAnsi" w:hAnsiTheme="minorHAnsi"/>
        </w:rPr>
      </w:pPr>
      <w:r w:rsidRPr="00426D45">
        <w:rPr>
          <w:rFonts w:asciiTheme="minorHAnsi" w:hAnsiTheme="minorHAnsi"/>
        </w:rPr>
        <w:t>Give an informed opinion and express a personal</w:t>
      </w:r>
      <w:r w:rsidRPr="00426D45">
        <w:rPr>
          <w:rFonts w:asciiTheme="minorHAnsi" w:hAnsiTheme="minorHAnsi"/>
          <w:spacing w:val="-9"/>
        </w:rPr>
        <w:t xml:space="preserve"> </w:t>
      </w:r>
      <w:r w:rsidRPr="00426D45">
        <w:rPr>
          <w:rFonts w:asciiTheme="minorHAnsi" w:hAnsiTheme="minorHAnsi"/>
        </w:rPr>
        <w:t>viewpoint</w:t>
      </w:r>
    </w:p>
    <w:p w14:paraId="2FC1980A" w14:textId="77777777" w:rsidR="00322231" w:rsidRPr="00426D45" w:rsidRDefault="00322231">
      <w:pPr>
        <w:pStyle w:val="BodyText"/>
        <w:spacing w:before="7"/>
        <w:ind w:left="0"/>
        <w:rPr>
          <w:rFonts w:asciiTheme="minorHAnsi" w:hAnsiTheme="minorHAnsi"/>
          <w:sz w:val="28"/>
        </w:rPr>
      </w:pPr>
    </w:p>
    <w:p w14:paraId="30F28EC7" w14:textId="77777777" w:rsidR="00322231" w:rsidRPr="00426D45" w:rsidRDefault="00A974CA">
      <w:pPr>
        <w:pStyle w:val="Heading2"/>
        <w:rPr>
          <w:rFonts w:asciiTheme="minorHAnsi" w:hAnsiTheme="minorHAnsi"/>
          <w:u w:val="none"/>
        </w:rPr>
      </w:pPr>
      <w:r w:rsidRPr="00426D45">
        <w:rPr>
          <w:rFonts w:asciiTheme="minorHAnsi" w:hAnsiTheme="minorHAnsi"/>
          <w:u w:val="thick"/>
        </w:rPr>
        <w:t>Inclusion</w:t>
      </w:r>
    </w:p>
    <w:p w14:paraId="645C2548" w14:textId="77777777" w:rsidR="00322231" w:rsidRPr="00426D45" w:rsidRDefault="00322231">
      <w:pPr>
        <w:pStyle w:val="BodyText"/>
        <w:spacing w:before="10"/>
        <w:ind w:left="0"/>
        <w:rPr>
          <w:rFonts w:asciiTheme="minorHAnsi" w:hAnsiTheme="minorHAnsi"/>
          <w:b/>
          <w:sz w:val="12"/>
        </w:rPr>
      </w:pPr>
    </w:p>
    <w:p w14:paraId="3E0F35D0" w14:textId="77777777" w:rsidR="00322231" w:rsidRPr="00426D45" w:rsidRDefault="00A974CA">
      <w:pPr>
        <w:pStyle w:val="BodyText"/>
        <w:spacing w:before="94" w:line="276" w:lineRule="auto"/>
        <w:ind w:left="112" w:right="396"/>
        <w:jc w:val="both"/>
        <w:rPr>
          <w:rFonts w:asciiTheme="minorHAnsi" w:hAnsiTheme="minorHAnsi"/>
        </w:rPr>
      </w:pPr>
      <w:r w:rsidRPr="00426D45">
        <w:rPr>
          <w:rFonts w:asciiTheme="minorHAnsi" w:hAnsiTheme="minorHAnsi"/>
        </w:rPr>
        <w:t xml:space="preserve">R.E. is provided for all children at </w:t>
      </w:r>
      <w:r w:rsidR="009F4F27" w:rsidRPr="00426D45">
        <w:rPr>
          <w:rFonts w:asciiTheme="minorHAnsi" w:hAnsiTheme="minorHAnsi"/>
        </w:rPr>
        <w:t>Whittingham C of E Primary School</w:t>
      </w:r>
      <w:r w:rsidRPr="00426D45">
        <w:rPr>
          <w:rFonts w:asciiTheme="minorHAnsi" w:hAnsiTheme="minorHAnsi"/>
        </w:rPr>
        <w:t xml:space="preserve"> and makes a valuable contribution to their education. Teachers plan work which takes into account the differences in the abilities of their pupils in order to maximise their potential and extend their abilities and to allow all children access to the R.E. curriculum. R.E. has a large part to play in helping to remove prejudice and misunderstanding and in combating stereotyping, discrimination, sexism and</w:t>
      </w:r>
      <w:r w:rsidRPr="00426D45">
        <w:rPr>
          <w:rFonts w:asciiTheme="minorHAnsi" w:hAnsiTheme="minorHAnsi"/>
          <w:spacing w:val="-1"/>
        </w:rPr>
        <w:t xml:space="preserve"> </w:t>
      </w:r>
      <w:r w:rsidRPr="00426D45">
        <w:rPr>
          <w:rFonts w:asciiTheme="minorHAnsi" w:hAnsiTheme="minorHAnsi"/>
        </w:rPr>
        <w:t>racism.</w:t>
      </w:r>
    </w:p>
    <w:p w14:paraId="689053A9" w14:textId="77777777" w:rsidR="00322231" w:rsidRPr="00426D45" w:rsidRDefault="00A974CA">
      <w:pPr>
        <w:pStyle w:val="BodyText"/>
        <w:spacing w:line="276" w:lineRule="auto"/>
        <w:ind w:left="112" w:right="398"/>
        <w:jc w:val="both"/>
        <w:rPr>
          <w:rFonts w:asciiTheme="minorHAnsi" w:hAnsiTheme="minorHAnsi"/>
        </w:rPr>
      </w:pPr>
      <w:r w:rsidRPr="00426D45">
        <w:rPr>
          <w:rFonts w:asciiTheme="minorHAnsi" w:hAnsiTheme="minorHAnsi"/>
        </w:rPr>
        <w:t>All pupils, irrespective of ability, age, gender or race are entitled to equal opportunity in the development of their religious education knowledge.</w:t>
      </w:r>
    </w:p>
    <w:p w14:paraId="03E67834" w14:textId="77777777" w:rsidR="00322231" w:rsidRPr="00426D45" w:rsidRDefault="00322231">
      <w:pPr>
        <w:pStyle w:val="BodyText"/>
        <w:spacing w:before="10"/>
        <w:ind w:left="0"/>
        <w:rPr>
          <w:rFonts w:asciiTheme="minorHAnsi" w:hAnsiTheme="minorHAnsi"/>
          <w:sz w:val="21"/>
        </w:rPr>
      </w:pPr>
    </w:p>
    <w:p w14:paraId="3B9E1565" w14:textId="77777777" w:rsidR="00322231" w:rsidRPr="00426D45" w:rsidRDefault="00A974CA">
      <w:pPr>
        <w:pStyle w:val="Heading2"/>
        <w:jc w:val="both"/>
        <w:rPr>
          <w:rFonts w:asciiTheme="minorHAnsi" w:hAnsiTheme="minorHAnsi"/>
          <w:u w:val="none"/>
        </w:rPr>
      </w:pPr>
      <w:r w:rsidRPr="00426D45">
        <w:rPr>
          <w:rFonts w:asciiTheme="minorHAnsi" w:hAnsiTheme="minorHAnsi"/>
          <w:u w:val="thick"/>
        </w:rPr>
        <w:t>Assessment</w:t>
      </w:r>
    </w:p>
    <w:p w14:paraId="3AA78781" w14:textId="77777777" w:rsidR="00322231" w:rsidRPr="00426D45" w:rsidRDefault="00322231">
      <w:pPr>
        <w:pStyle w:val="BodyText"/>
        <w:spacing w:before="10"/>
        <w:ind w:left="0"/>
        <w:rPr>
          <w:rFonts w:asciiTheme="minorHAnsi" w:hAnsiTheme="minorHAnsi"/>
          <w:b/>
          <w:sz w:val="12"/>
        </w:rPr>
      </w:pPr>
    </w:p>
    <w:p w14:paraId="4806221A" w14:textId="77777777" w:rsidR="00322231" w:rsidRPr="00426D45" w:rsidRDefault="00A974CA">
      <w:pPr>
        <w:pStyle w:val="BodyText"/>
        <w:tabs>
          <w:tab w:val="left" w:pos="3488"/>
        </w:tabs>
        <w:spacing w:before="94" w:line="276" w:lineRule="auto"/>
        <w:ind w:left="112" w:right="553"/>
        <w:rPr>
          <w:rFonts w:asciiTheme="minorHAnsi" w:hAnsiTheme="minorHAnsi"/>
        </w:rPr>
      </w:pPr>
      <w:r w:rsidRPr="00426D45">
        <w:rPr>
          <w:rFonts w:asciiTheme="minorHAnsi" w:hAnsiTheme="minorHAnsi"/>
        </w:rPr>
        <w:t xml:space="preserve">The school </w:t>
      </w:r>
      <w:r w:rsidR="009F4F27" w:rsidRPr="00426D45">
        <w:rPr>
          <w:rFonts w:asciiTheme="minorHAnsi" w:hAnsiTheme="minorHAnsi"/>
        </w:rPr>
        <w:t>has developed the SIMS assessment system to include RE</w:t>
      </w:r>
      <w:r w:rsidRPr="00426D45">
        <w:rPr>
          <w:rFonts w:asciiTheme="minorHAnsi" w:hAnsiTheme="minorHAnsi"/>
        </w:rPr>
        <w:t xml:space="preserve"> denoting the success criter</w:t>
      </w:r>
      <w:r w:rsidR="009F4F27" w:rsidRPr="00426D45">
        <w:rPr>
          <w:rFonts w:asciiTheme="minorHAnsi" w:hAnsiTheme="minorHAnsi"/>
        </w:rPr>
        <w:t xml:space="preserve">ia for all the RE units taught from </w:t>
      </w:r>
      <w:proofErr w:type="gramStart"/>
      <w:r w:rsidRPr="00426D45">
        <w:rPr>
          <w:rFonts w:asciiTheme="minorHAnsi" w:hAnsiTheme="minorHAnsi"/>
        </w:rPr>
        <w:t>Year  1</w:t>
      </w:r>
      <w:proofErr w:type="gramEnd"/>
      <w:r w:rsidRPr="00426D45">
        <w:rPr>
          <w:rFonts w:asciiTheme="minorHAnsi" w:hAnsiTheme="minorHAnsi"/>
        </w:rPr>
        <w:t xml:space="preserve">  to</w:t>
      </w:r>
      <w:r w:rsidRPr="00426D45">
        <w:rPr>
          <w:rFonts w:asciiTheme="minorHAnsi" w:hAnsiTheme="minorHAnsi"/>
          <w:spacing w:val="7"/>
        </w:rPr>
        <w:t xml:space="preserve"> </w:t>
      </w:r>
      <w:r w:rsidRPr="00426D45">
        <w:rPr>
          <w:rFonts w:asciiTheme="minorHAnsi" w:hAnsiTheme="minorHAnsi"/>
        </w:rPr>
        <w:t>Year</w:t>
      </w:r>
      <w:r w:rsidRPr="00426D45">
        <w:rPr>
          <w:rFonts w:asciiTheme="minorHAnsi" w:hAnsiTheme="minorHAnsi"/>
          <w:spacing w:val="52"/>
        </w:rPr>
        <w:t xml:space="preserve"> </w:t>
      </w:r>
      <w:r w:rsidR="009F4F27" w:rsidRPr="00426D45">
        <w:rPr>
          <w:rFonts w:asciiTheme="minorHAnsi" w:hAnsiTheme="minorHAnsi"/>
        </w:rPr>
        <w:t xml:space="preserve">6. </w:t>
      </w:r>
      <w:r w:rsidRPr="00426D45">
        <w:rPr>
          <w:rFonts w:asciiTheme="minorHAnsi" w:hAnsiTheme="minorHAnsi"/>
        </w:rPr>
        <w:t>Teachers use these to inform their planning and day to</w:t>
      </w:r>
      <w:r w:rsidRPr="00426D45">
        <w:rPr>
          <w:rFonts w:asciiTheme="minorHAnsi" w:hAnsiTheme="minorHAnsi"/>
          <w:spacing w:val="12"/>
        </w:rPr>
        <w:t xml:space="preserve"> </w:t>
      </w:r>
      <w:r w:rsidRPr="00426D45">
        <w:rPr>
          <w:rFonts w:asciiTheme="minorHAnsi" w:hAnsiTheme="minorHAnsi"/>
        </w:rPr>
        <w:t>day</w:t>
      </w:r>
    </w:p>
    <w:p w14:paraId="2E5708CD" w14:textId="77777777" w:rsidR="00322231" w:rsidRDefault="00322231">
      <w:pPr>
        <w:spacing w:line="276" w:lineRule="auto"/>
        <w:rPr>
          <w:rFonts w:asciiTheme="minorHAnsi" w:hAnsiTheme="minorHAnsi"/>
        </w:rPr>
      </w:pPr>
    </w:p>
    <w:p w14:paraId="5BF973A4" w14:textId="77777777" w:rsidR="00426D45" w:rsidRPr="00426D45" w:rsidRDefault="00426D45" w:rsidP="00426D45">
      <w:pPr>
        <w:pStyle w:val="BodyText"/>
        <w:spacing w:before="74" w:line="276" w:lineRule="auto"/>
        <w:ind w:left="112" w:right="394"/>
        <w:jc w:val="both"/>
        <w:rPr>
          <w:rFonts w:asciiTheme="minorHAnsi" w:hAnsiTheme="minorHAnsi"/>
        </w:rPr>
      </w:pPr>
      <w:r w:rsidRPr="00426D45">
        <w:rPr>
          <w:rFonts w:asciiTheme="minorHAnsi" w:hAnsiTheme="minorHAnsi"/>
        </w:rPr>
        <w:t>assessments. Knowledge and skills are assessed in a variety of ways, and the children given appropriate feedback in order to make progress. Records are collated by the RE subject leader on a half termly basis.</w:t>
      </w:r>
    </w:p>
    <w:p w14:paraId="0BD64C3F" w14:textId="77777777" w:rsidR="00426D45" w:rsidRPr="00426D45" w:rsidRDefault="00426D45" w:rsidP="00426D45">
      <w:pPr>
        <w:pStyle w:val="BodyText"/>
        <w:spacing w:before="10"/>
        <w:ind w:left="0"/>
        <w:rPr>
          <w:rFonts w:asciiTheme="minorHAnsi" w:hAnsiTheme="minorHAnsi"/>
          <w:sz w:val="21"/>
        </w:rPr>
      </w:pPr>
    </w:p>
    <w:p w14:paraId="3737D56B" w14:textId="77777777" w:rsidR="00426D45" w:rsidRPr="00426D45" w:rsidRDefault="00426D45" w:rsidP="00426D45">
      <w:pPr>
        <w:pStyle w:val="Heading2"/>
        <w:jc w:val="both"/>
        <w:rPr>
          <w:rFonts w:asciiTheme="minorHAnsi" w:hAnsiTheme="minorHAnsi"/>
          <w:u w:val="none"/>
        </w:rPr>
      </w:pPr>
      <w:r w:rsidRPr="00426D45">
        <w:rPr>
          <w:rFonts w:asciiTheme="minorHAnsi" w:hAnsiTheme="minorHAnsi"/>
          <w:u w:val="thick"/>
        </w:rPr>
        <w:t>Monitoring and Evaluation</w:t>
      </w:r>
    </w:p>
    <w:p w14:paraId="74033D1D" w14:textId="77777777" w:rsidR="00426D45" w:rsidRPr="00426D45" w:rsidRDefault="00426D45" w:rsidP="00426D45">
      <w:pPr>
        <w:pStyle w:val="BodyText"/>
        <w:spacing w:before="10"/>
        <w:ind w:left="0"/>
        <w:rPr>
          <w:rFonts w:asciiTheme="minorHAnsi" w:hAnsiTheme="minorHAnsi"/>
          <w:b/>
          <w:sz w:val="12"/>
        </w:rPr>
      </w:pPr>
    </w:p>
    <w:p w14:paraId="3B4C7A2C" w14:textId="77777777" w:rsidR="00426D45" w:rsidRPr="00426D45" w:rsidRDefault="00426D45" w:rsidP="00426D45">
      <w:pPr>
        <w:pStyle w:val="BodyText"/>
        <w:spacing w:before="94" w:line="276" w:lineRule="auto"/>
        <w:ind w:left="112" w:right="701"/>
        <w:jc w:val="both"/>
        <w:rPr>
          <w:rFonts w:asciiTheme="minorHAnsi" w:hAnsiTheme="minorHAnsi"/>
        </w:rPr>
      </w:pPr>
      <w:r w:rsidRPr="00426D45">
        <w:rPr>
          <w:rFonts w:asciiTheme="minorHAnsi" w:hAnsiTheme="minorHAnsi"/>
        </w:rPr>
        <w:t xml:space="preserve">Monitoring and evaluation is undertaken on a termly basis. Standards in RE are compared with other core subjects, particularly English, to ensure that standards are equally high in both areas. Monitoring </w:t>
      </w:r>
      <w:r w:rsidRPr="00426D45">
        <w:rPr>
          <w:rFonts w:asciiTheme="minorHAnsi" w:hAnsiTheme="minorHAnsi"/>
        </w:rPr>
        <w:lastRenderedPageBreak/>
        <w:t>and evaluation includes:</w:t>
      </w:r>
    </w:p>
    <w:p w14:paraId="7FF7AE8A" w14:textId="77777777" w:rsidR="00426D45" w:rsidRPr="00426D45" w:rsidRDefault="00426D45" w:rsidP="00426D45">
      <w:pPr>
        <w:pStyle w:val="ListParagraph"/>
        <w:numPr>
          <w:ilvl w:val="0"/>
          <w:numId w:val="2"/>
        </w:numPr>
        <w:tabs>
          <w:tab w:val="left" w:pos="537"/>
          <w:tab w:val="left" w:pos="539"/>
        </w:tabs>
        <w:spacing w:before="15" w:line="276" w:lineRule="auto"/>
        <w:ind w:left="538" w:right="788" w:hanging="426"/>
        <w:rPr>
          <w:rFonts w:asciiTheme="minorHAnsi" w:hAnsiTheme="minorHAnsi"/>
        </w:rPr>
      </w:pPr>
      <w:r w:rsidRPr="00426D45">
        <w:rPr>
          <w:rFonts w:asciiTheme="minorHAnsi" w:hAnsiTheme="minorHAnsi"/>
        </w:rPr>
        <w:t>Work scrutiny - collection of pupil books and other evidence to ensure curriculum coverage and high standards are</w:t>
      </w:r>
      <w:r w:rsidRPr="00426D45">
        <w:rPr>
          <w:rFonts w:asciiTheme="minorHAnsi" w:hAnsiTheme="minorHAnsi"/>
          <w:spacing w:val="-8"/>
        </w:rPr>
        <w:t xml:space="preserve"> </w:t>
      </w:r>
      <w:r w:rsidRPr="00426D45">
        <w:rPr>
          <w:rFonts w:asciiTheme="minorHAnsi" w:hAnsiTheme="minorHAnsi"/>
        </w:rPr>
        <w:t>maintained</w:t>
      </w:r>
    </w:p>
    <w:p w14:paraId="5BEFEC0D" w14:textId="77777777" w:rsidR="00426D45" w:rsidRPr="00426D45" w:rsidRDefault="00426D45" w:rsidP="00426D45">
      <w:pPr>
        <w:pStyle w:val="ListParagraph"/>
        <w:numPr>
          <w:ilvl w:val="0"/>
          <w:numId w:val="2"/>
        </w:numPr>
        <w:tabs>
          <w:tab w:val="left" w:pos="537"/>
          <w:tab w:val="left" w:pos="539"/>
        </w:tabs>
        <w:spacing w:before="13" w:line="278" w:lineRule="auto"/>
        <w:ind w:left="538" w:right="1338" w:hanging="426"/>
        <w:rPr>
          <w:rFonts w:asciiTheme="minorHAnsi" w:hAnsiTheme="minorHAnsi"/>
        </w:rPr>
      </w:pPr>
      <w:r w:rsidRPr="00426D45">
        <w:rPr>
          <w:rFonts w:asciiTheme="minorHAnsi" w:hAnsiTheme="minorHAnsi"/>
        </w:rPr>
        <w:t>Learning walks, including governors, focussing on developments linked to the School improvement</w:t>
      </w:r>
      <w:r w:rsidRPr="00426D45">
        <w:rPr>
          <w:rFonts w:asciiTheme="minorHAnsi" w:hAnsiTheme="minorHAnsi"/>
          <w:spacing w:val="-2"/>
        </w:rPr>
        <w:t xml:space="preserve"> </w:t>
      </w:r>
      <w:r w:rsidRPr="00426D45">
        <w:rPr>
          <w:rFonts w:asciiTheme="minorHAnsi" w:hAnsiTheme="minorHAnsi"/>
        </w:rPr>
        <w:t>Plan.</w:t>
      </w:r>
    </w:p>
    <w:p w14:paraId="1E3F9BBF" w14:textId="77777777" w:rsidR="00426D45" w:rsidRPr="00426D45" w:rsidRDefault="00426D45" w:rsidP="00426D45">
      <w:pPr>
        <w:pStyle w:val="ListParagraph"/>
        <w:numPr>
          <w:ilvl w:val="0"/>
          <w:numId w:val="2"/>
        </w:numPr>
        <w:tabs>
          <w:tab w:val="left" w:pos="537"/>
          <w:tab w:val="left" w:pos="539"/>
        </w:tabs>
        <w:spacing w:before="12" w:line="276" w:lineRule="auto"/>
        <w:ind w:left="538" w:right="1112" w:hanging="426"/>
        <w:rPr>
          <w:rFonts w:asciiTheme="minorHAnsi" w:hAnsiTheme="minorHAnsi"/>
        </w:rPr>
      </w:pPr>
      <w:r w:rsidRPr="00426D45">
        <w:rPr>
          <w:rFonts w:asciiTheme="minorHAnsi" w:hAnsiTheme="minorHAnsi"/>
        </w:rPr>
        <w:t>Pupil voice - gathering pupils’ opinions on the learning opportunities and their first-hand experience</w:t>
      </w:r>
    </w:p>
    <w:p w14:paraId="0946ACE1" w14:textId="77777777" w:rsidR="00426D45" w:rsidRPr="00426D45" w:rsidRDefault="00426D45" w:rsidP="00426D45">
      <w:pPr>
        <w:pStyle w:val="ListParagraph"/>
        <w:numPr>
          <w:ilvl w:val="0"/>
          <w:numId w:val="2"/>
        </w:numPr>
        <w:tabs>
          <w:tab w:val="left" w:pos="537"/>
          <w:tab w:val="left" w:pos="539"/>
        </w:tabs>
        <w:spacing w:before="13"/>
        <w:ind w:left="538" w:hanging="426"/>
        <w:rPr>
          <w:rFonts w:asciiTheme="minorHAnsi" w:hAnsiTheme="minorHAnsi"/>
        </w:rPr>
      </w:pPr>
      <w:r w:rsidRPr="00426D45">
        <w:rPr>
          <w:rFonts w:asciiTheme="minorHAnsi" w:hAnsiTheme="minorHAnsi"/>
        </w:rPr>
        <w:t>Informal feedback from</w:t>
      </w:r>
      <w:r w:rsidRPr="00426D45">
        <w:rPr>
          <w:rFonts w:asciiTheme="minorHAnsi" w:hAnsiTheme="minorHAnsi"/>
          <w:spacing w:val="-7"/>
        </w:rPr>
        <w:t xml:space="preserve"> </w:t>
      </w:r>
      <w:r w:rsidRPr="00426D45">
        <w:rPr>
          <w:rFonts w:asciiTheme="minorHAnsi" w:hAnsiTheme="minorHAnsi"/>
        </w:rPr>
        <w:t>parents (during Spring term and Parents Evening)</w:t>
      </w:r>
    </w:p>
    <w:p w14:paraId="7762F9F1" w14:textId="77777777" w:rsidR="00426D45" w:rsidRPr="00426D45" w:rsidRDefault="00426D45" w:rsidP="00426D45">
      <w:pPr>
        <w:pStyle w:val="BodyText"/>
        <w:spacing w:before="3"/>
        <w:ind w:left="0"/>
        <w:rPr>
          <w:rFonts w:asciiTheme="minorHAnsi" w:hAnsiTheme="minorHAnsi"/>
          <w:sz w:val="27"/>
        </w:rPr>
      </w:pPr>
    </w:p>
    <w:p w14:paraId="2B1B9A53" w14:textId="77777777" w:rsidR="00426D45" w:rsidRPr="00426D45" w:rsidRDefault="00426D45" w:rsidP="00426D45">
      <w:pPr>
        <w:pStyle w:val="Heading2"/>
        <w:spacing w:before="1"/>
        <w:rPr>
          <w:rFonts w:asciiTheme="minorHAnsi" w:hAnsiTheme="minorHAnsi"/>
          <w:u w:val="none"/>
        </w:rPr>
      </w:pPr>
      <w:r w:rsidRPr="00426D45">
        <w:rPr>
          <w:rFonts w:asciiTheme="minorHAnsi" w:hAnsiTheme="minorHAnsi"/>
          <w:u w:val="thick"/>
        </w:rPr>
        <w:t>Continued Professional Development</w:t>
      </w:r>
    </w:p>
    <w:p w14:paraId="5CFC1AB9" w14:textId="77777777" w:rsidR="00426D45" w:rsidRPr="00426D45" w:rsidRDefault="00426D45" w:rsidP="00426D45">
      <w:pPr>
        <w:pStyle w:val="BodyText"/>
        <w:spacing w:before="10"/>
        <w:ind w:left="0"/>
        <w:rPr>
          <w:rFonts w:asciiTheme="minorHAnsi" w:hAnsiTheme="minorHAnsi"/>
          <w:b/>
          <w:sz w:val="12"/>
        </w:rPr>
      </w:pPr>
    </w:p>
    <w:p w14:paraId="4E9A0A5E" w14:textId="2CDF177B" w:rsidR="00426D45" w:rsidRPr="00426D45" w:rsidRDefault="00426D45" w:rsidP="00426D45">
      <w:pPr>
        <w:pStyle w:val="BodyText"/>
        <w:spacing w:before="6"/>
        <w:ind w:left="0"/>
        <w:rPr>
          <w:rFonts w:asciiTheme="minorHAnsi" w:hAnsiTheme="minorHAnsi"/>
          <w:sz w:val="24"/>
          <w:szCs w:val="24"/>
        </w:rPr>
      </w:pPr>
      <w:r w:rsidRPr="00426D45">
        <w:rPr>
          <w:rFonts w:asciiTheme="minorHAnsi" w:hAnsiTheme="minorHAnsi"/>
          <w:sz w:val="24"/>
          <w:szCs w:val="24"/>
        </w:rPr>
        <w:t xml:space="preserve">We have excellent links with the Newcastle and Durham </w:t>
      </w:r>
      <w:r w:rsidR="00656DF6" w:rsidRPr="00426D45">
        <w:rPr>
          <w:rFonts w:asciiTheme="minorHAnsi" w:hAnsiTheme="minorHAnsi"/>
          <w:sz w:val="24"/>
          <w:szCs w:val="24"/>
        </w:rPr>
        <w:t>Diocese</w:t>
      </w:r>
      <w:r w:rsidRPr="00426D45">
        <w:rPr>
          <w:rFonts w:asciiTheme="minorHAnsi" w:hAnsiTheme="minorHAnsi"/>
          <w:sz w:val="24"/>
          <w:szCs w:val="24"/>
        </w:rPr>
        <w:t xml:space="preserve"> Assistant Director Joe Warner who has trained staff and governors on a variety of topics most recently collective worship and SIAMS toolkit.</w:t>
      </w:r>
    </w:p>
    <w:p w14:paraId="068C85DA" w14:textId="77777777" w:rsidR="00426D45" w:rsidRDefault="00426D45" w:rsidP="00426D45">
      <w:pPr>
        <w:pStyle w:val="Heading2"/>
        <w:ind w:left="0"/>
        <w:rPr>
          <w:rFonts w:asciiTheme="minorHAnsi" w:hAnsiTheme="minorHAnsi"/>
          <w:u w:val="thick"/>
        </w:rPr>
      </w:pPr>
    </w:p>
    <w:p w14:paraId="57F7BD88" w14:textId="77777777" w:rsidR="00426D45" w:rsidRPr="00426D45" w:rsidRDefault="00426D45" w:rsidP="00426D45">
      <w:pPr>
        <w:pStyle w:val="Heading2"/>
        <w:ind w:left="0"/>
        <w:rPr>
          <w:rFonts w:asciiTheme="minorHAnsi" w:hAnsiTheme="minorHAnsi"/>
          <w:u w:val="none"/>
        </w:rPr>
      </w:pPr>
      <w:r w:rsidRPr="00426D45">
        <w:rPr>
          <w:rFonts w:asciiTheme="minorHAnsi" w:hAnsiTheme="minorHAnsi"/>
          <w:u w:val="thick"/>
        </w:rPr>
        <w:t>Withdrawal</w:t>
      </w:r>
    </w:p>
    <w:p w14:paraId="562EF33B" w14:textId="77777777" w:rsidR="00426D45" w:rsidRPr="00426D45" w:rsidRDefault="00426D45" w:rsidP="00426D45">
      <w:pPr>
        <w:pStyle w:val="BodyText"/>
        <w:spacing w:before="175" w:line="276" w:lineRule="auto"/>
        <w:ind w:left="112" w:right="516"/>
        <w:rPr>
          <w:rFonts w:asciiTheme="minorHAnsi" w:hAnsiTheme="minorHAnsi"/>
        </w:rPr>
      </w:pPr>
      <w:r w:rsidRPr="00426D45">
        <w:rPr>
          <w:rFonts w:asciiTheme="minorHAnsi" w:hAnsiTheme="minorHAnsi"/>
        </w:rPr>
        <w:t>Parents have the right to withdraw their children from R.E. as in any school but it is hoped that the majority of parents choosing a Church Controlled School would adhere to the R.E. curriculum too.</w:t>
      </w:r>
    </w:p>
    <w:p w14:paraId="6235FCB1" w14:textId="77777777" w:rsidR="00426D45" w:rsidRPr="00426D45" w:rsidRDefault="00426D45" w:rsidP="00426D45">
      <w:pPr>
        <w:pStyle w:val="BodyText"/>
        <w:spacing w:before="119" w:line="278" w:lineRule="auto"/>
        <w:ind w:left="112" w:right="442"/>
        <w:rPr>
          <w:rFonts w:asciiTheme="minorHAnsi" w:hAnsiTheme="minorHAnsi"/>
        </w:rPr>
      </w:pPr>
      <w:r w:rsidRPr="00426D45">
        <w:rPr>
          <w:rFonts w:asciiTheme="minorHAnsi" w:hAnsiTheme="minorHAnsi"/>
        </w:rPr>
        <w:t>Teachers and other staff in Church Controlled Schools have the safeguard of the 1944 Act Section 30 to withdraw from teaching R.E.</w:t>
      </w:r>
    </w:p>
    <w:p w14:paraId="4C2BFF79" w14:textId="77777777" w:rsidR="00426D45" w:rsidRPr="00426D45" w:rsidRDefault="00426D45" w:rsidP="00426D45">
      <w:pPr>
        <w:pStyle w:val="BodyText"/>
        <w:spacing w:before="116" w:line="276" w:lineRule="auto"/>
        <w:ind w:left="112" w:right="1104"/>
        <w:rPr>
          <w:rFonts w:asciiTheme="minorHAnsi" w:hAnsiTheme="minorHAnsi"/>
        </w:rPr>
      </w:pPr>
      <w:r w:rsidRPr="00426D45">
        <w:rPr>
          <w:rFonts w:asciiTheme="minorHAnsi" w:hAnsiTheme="minorHAnsi"/>
        </w:rPr>
        <w:t>Parents wishing to withdraw their child from one aspect of RE, or the whole curriculum must request this by writing to the Headteacher on an annual basis, outlining their wishes.</w:t>
      </w:r>
    </w:p>
    <w:p w14:paraId="4EF49162" w14:textId="77777777" w:rsidR="00426D45" w:rsidRPr="00426D45" w:rsidRDefault="00426D45" w:rsidP="00426D45">
      <w:pPr>
        <w:pStyle w:val="BodyText"/>
        <w:spacing w:before="11"/>
        <w:ind w:left="0"/>
        <w:rPr>
          <w:rFonts w:asciiTheme="minorHAnsi" w:hAnsiTheme="minorHAnsi"/>
        </w:rPr>
      </w:pPr>
    </w:p>
    <w:p w14:paraId="177A40EF" w14:textId="77777777" w:rsidR="00426D45" w:rsidRPr="00426D45" w:rsidRDefault="00426D45" w:rsidP="00426D45">
      <w:pPr>
        <w:pStyle w:val="Heading2"/>
        <w:rPr>
          <w:rFonts w:asciiTheme="minorHAnsi" w:hAnsiTheme="minorHAnsi"/>
          <w:u w:val="none"/>
        </w:rPr>
      </w:pPr>
      <w:r w:rsidRPr="00426D45">
        <w:rPr>
          <w:rFonts w:asciiTheme="minorHAnsi" w:hAnsiTheme="minorHAnsi"/>
          <w:u w:val="thick"/>
        </w:rPr>
        <w:t>Arrangements For Complaints</w:t>
      </w:r>
    </w:p>
    <w:p w14:paraId="4819CC9E" w14:textId="77777777" w:rsidR="00426D45" w:rsidRPr="00426D45" w:rsidRDefault="00426D45" w:rsidP="00426D45">
      <w:pPr>
        <w:pStyle w:val="BodyText"/>
        <w:spacing w:before="175" w:line="276" w:lineRule="auto"/>
        <w:ind w:left="112" w:right="442"/>
        <w:rPr>
          <w:rFonts w:asciiTheme="minorHAnsi" w:hAnsiTheme="minorHAnsi"/>
        </w:rPr>
      </w:pPr>
      <w:r w:rsidRPr="00426D45">
        <w:rPr>
          <w:rFonts w:asciiTheme="minorHAnsi" w:hAnsiTheme="minorHAnsi"/>
        </w:rPr>
        <w:t>As we always work closely with parents, consulting them at every stage, complaints about RE provision are extremely rare. However, should there be a concern, the following procedure should be followed in line with our complaints procedure:</w:t>
      </w:r>
    </w:p>
    <w:p w14:paraId="20CBA14B" w14:textId="77777777" w:rsidR="00426D45" w:rsidRPr="00426D45" w:rsidRDefault="00426D45" w:rsidP="00426D45">
      <w:pPr>
        <w:pStyle w:val="ListParagraph"/>
        <w:numPr>
          <w:ilvl w:val="1"/>
          <w:numId w:val="1"/>
        </w:numPr>
        <w:tabs>
          <w:tab w:val="left" w:pos="821"/>
          <w:tab w:val="left" w:pos="822"/>
        </w:tabs>
        <w:spacing w:before="121" w:line="276" w:lineRule="auto"/>
        <w:ind w:right="419"/>
        <w:rPr>
          <w:rFonts w:asciiTheme="minorHAnsi" w:hAnsiTheme="minorHAnsi"/>
        </w:rPr>
      </w:pPr>
      <w:r w:rsidRPr="00426D45">
        <w:rPr>
          <w:rFonts w:asciiTheme="minorHAnsi" w:hAnsiTheme="minorHAnsi"/>
        </w:rPr>
        <w:t>Parents are encouraged to discuss the concern with the class teacher, together with the RE subject leader. (If the concern is not resolved at this stage proceed to</w:t>
      </w:r>
      <w:r w:rsidRPr="00426D45">
        <w:rPr>
          <w:rFonts w:asciiTheme="minorHAnsi" w:hAnsiTheme="minorHAnsi"/>
          <w:spacing w:val="-15"/>
        </w:rPr>
        <w:t xml:space="preserve"> </w:t>
      </w:r>
      <w:r w:rsidRPr="00426D45">
        <w:rPr>
          <w:rFonts w:asciiTheme="minorHAnsi" w:hAnsiTheme="minorHAnsi"/>
        </w:rPr>
        <w:t>2).</w:t>
      </w:r>
    </w:p>
    <w:p w14:paraId="3EF77032" w14:textId="77777777" w:rsidR="00426D45" w:rsidRPr="00426D45" w:rsidRDefault="00426D45" w:rsidP="00426D45">
      <w:pPr>
        <w:pStyle w:val="ListParagraph"/>
        <w:numPr>
          <w:ilvl w:val="1"/>
          <w:numId w:val="1"/>
        </w:numPr>
        <w:tabs>
          <w:tab w:val="left" w:pos="821"/>
          <w:tab w:val="left" w:pos="822"/>
        </w:tabs>
        <w:spacing w:before="0" w:line="276" w:lineRule="auto"/>
        <w:ind w:right="435"/>
        <w:rPr>
          <w:rFonts w:asciiTheme="minorHAnsi" w:hAnsiTheme="minorHAnsi"/>
        </w:rPr>
      </w:pPr>
      <w:r w:rsidRPr="00426D45">
        <w:rPr>
          <w:rFonts w:asciiTheme="minorHAnsi" w:hAnsiTheme="minorHAnsi"/>
        </w:rPr>
        <w:t>Parents make an appointment to discuss the concern with the Headteacher. The class teacher or RE subject leader may or may not be present. (Unresolved concerns move to</w:t>
      </w:r>
      <w:r w:rsidRPr="00426D45">
        <w:rPr>
          <w:rFonts w:asciiTheme="minorHAnsi" w:hAnsiTheme="minorHAnsi"/>
          <w:spacing w:val="-21"/>
        </w:rPr>
        <w:t xml:space="preserve"> </w:t>
      </w:r>
      <w:r w:rsidRPr="00426D45">
        <w:rPr>
          <w:rFonts w:asciiTheme="minorHAnsi" w:hAnsiTheme="minorHAnsi"/>
        </w:rPr>
        <w:t>3).</w:t>
      </w:r>
    </w:p>
    <w:p w14:paraId="3597FF9D" w14:textId="77777777" w:rsidR="00426D45" w:rsidRPr="00426D45" w:rsidRDefault="00426D45" w:rsidP="00426D45">
      <w:pPr>
        <w:pStyle w:val="ListParagraph"/>
        <w:numPr>
          <w:ilvl w:val="1"/>
          <w:numId w:val="1"/>
        </w:numPr>
        <w:tabs>
          <w:tab w:val="left" w:pos="821"/>
          <w:tab w:val="left" w:pos="822"/>
        </w:tabs>
        <w:spacing w:before="0" w:line="276" w:lineRule="auto"/>
        <w:ind w:right="721"/>
        <w:rPr>
          <w:rFonts w:asciiTheme="minorHAnsi" w:hAnsiTheme="minorHAnsi"/>
        </w:rPr>
      </w:pPr>
      <w:r w:rsidRPr="00426D45">
        <w:rPr>
          <w:rFonts w:asciiTheme="minorHAnsi" w:hAnsiTheme="minorHAnsi"/>
        </w:rPr>
        <w:t>The matter should be referred to the Chair of the Local Academy Council. A letter explaining the concern should be given to the school office addressed to the Acting Chair of Governors (Ruth Oldfield), Whittingham C of E Primary</w:t>
      </w:r>
      <w:r w:rsidRPr="00426D45">
        <w:rPr>
          <w:rFonts w:asciiTheme="minorHAnsi" w:hAnsiTheme="minorHAnsi"/>
          <w:spacing w:val="-10"/>
        </w:rPr>
        <w:t xml:space="preserve"> </w:t>
      </w:r>
      <w:r w:rsidRPr="00426D45">
        <w:rPr>
          <w:rFonts w:asciiTheme="minorHAnsi" w:hAnsiTheme="minorHAnsi"/>
        </w:rPr>
        <w:t>School.</w:t>
      </w:r>
    </w:p>
    <w:p w14:paraId="2335EE86" w14:textId="77777777" w:rsidR="00426D45" w:rsidRPr="00426D45" w:rsidRDefault="00426D45" w:rsidP="00426D45">
      <w:pPr>
        <w:tabs>
          <w:tab w:val="left" w:pos="821"/>
          <w:tab w:val="left" w:pos="822"/>
        </w:tabs>
        <w:spacing w:line="276" w:lineRule="auto"/>
        <w:ind w:right="721"/>
        <w:rPr>
          <w:rFonts w:asciiTheme="minorHAnsi" w:hAnsiTheme="minorHAnsi"/>
        </w:rPr>
      </w:pPr>
    </w:p>
    <w:p w14:paraId="670C3EE7" w14:textId="77777777" w:rsidR="00426D45" w:rsidRPr="00426D45" w:rsidRDefault="00426D45" w:rsidP="00426D45">
      <w:pPr>
        <w:tabs>
          <w:tab w:val="left" w:pos="821"/>
          <w:tab w:val="left" w:pos="822"/>
        </w:tabs>
        <w:spacing w:line="276" w:lineRule="auto"/>
        <w:ind w:right="721"/>
        <w:rPr>
          <w:rFonts w:asciiTheme="minorHAnsi" w:hAnsiTheme="minorHAnsi"/>
        </w:rPr>
      </w:pPr>
      <w:proofErr w:type="spellStart"/>
      <w:r w:rsidRPr="00426D45">
        <w:rPr>
          <w:rFonts w:asciiTheme="minorHAnsi" w:hAnsiTheme="minorHAnsi"/>
        </w:rPr>
        <w:t>Rati</w:t>
      </w:r>
      <w:r>
        <w:rPr>
          <w:rFonts w:asciiTheme="minorHAnsi" w:hAnsiTheme="minorHAnsi"/>
        </w:rPr>
        <w:t>f</w:t>
      </w:r>
      <w:r w:rsidRPr="00426D45">
        <w:rPr>
          <w:rFonts w:asciiTheme="minorHAnsi" w:hAnsiTheme="minorHAnsi"/>
        </w:rPr>
        <w:t>ed</w:t>
      </w:r>
      <w:proofErr w:type="spellEnd"/>
      <w:r w:rsidRPr="00426D45">
        <w:rPr>
          <w:rFonts w:asciiTheme="minorHAnsi" w:hAnsiTheme="minorHAnsi"/>
        </w:rPr>
        <w:t xml:space="preserve"> by Governors: Summer 2019</w:t>
      </w:r>
    </w:p>
    <w:p w14:paraId="5BD614E9" w14:textId="77777777" w:rsidR="00426D45" w:rsidRPr="00426D45" w:rsidRDefault="00426D45">
      <w:pPr>
        <w:spacing w:line="276" w:lineRule="auto"/>
        <w:rPr>
          <w:rFonts w:asciiTheme="minorHAnsi" w:hAnsiTheme="minorHAnsi"/>
        </w:rPr>
        <w:sectPr w:rsidR="00426D45" w:rsidRPr="00426D45">
          <w:pgSz w:w="11910" w:h="16840"/>
          <w:pgMar w:top="1040" w:right="740" w:bottom="820" w:left="1020" w:header="0" w:footer="630" w:gutter="0"/>
          <w:cols w:space="720"/>
        </w:sectPr>
      </w:pPr>
    </w:p>
    <w:p w14:paraId="3EED0530" w14:textId="77777777" w:rsidR="009F4F27" w:rsidRPr="00426D45" w:rsidRDefault="009F4F27" w:rsidP="00426D45">
      <w:pPr>
        <w:pStyle w:val="BodyText"/>
        <w:spacing w:before="6"/>
        <w:ind w:left="0"/>
        <w:rPr>
          <w:rFonts w:asciiTheme="minorHAnsi" w:hAnsiTheme="minorHAnsi"/>
          <w:sz w:val="24"/>
          <w:szCs w:val="24"/>
        </w:rPr>
      </w:pPr>
    </w:p>
    <w:sectPr w:rsidR="009F4F27" w:rsidRPr="00426D45">
      <w:pgSz w:w="11910" w:h="16840"/>
      <w:pgMar w:top="1040" w:right="740" w:bottom="820" w:left="1020" w:header="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DE51A" w14:textId="77777777" w:rsidR="001D2C1F" w:rsidRDefault="001D2C1F">
      <w:r>
        <w:separator/>
      </w:r>
    </w:p>
  </w:endnote>
  <w:endnote w:type="continuationSeparator" w:id="0">
    <w:p w14:paraId="01042F3D" w14:textId="77777777" w:rsidR="001D2C1F" w:rsidRDefault="001D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037E" w14:textId="77777777" w:rsidR="003B0F91" w:rsidRDefault="003B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40E0" w14:textId="77777777" w:rsidR="00322231" w:rsidRDefault="009F4F27">
    <w:pPr>
      <w:pStyle w:val="BodyText"/>
      <w:spacing w:line="14" w:lineRule="auto"/>
      <w:ind w:left="0"/>
      <w:rPr>
        <w:sz w:val="20"/>
      </w:rPr>
    </w:pPr>
    <w:r>
      <w:rPr>
        <w:noProof/>
        <w:lang w:val="en-US" w:eastAsia="en-US" w:bidi="ar-SA"/>
      </w:rPr>
      <mc:AlternateContent>
        <mc:Choice Requires="wps">
          <w:drawing>
            <wp:anchor distT="0" distB="0" distL="114300" distR="114300" simplePos="0" relativeHeight="251657216" behindDoc="1" locked="0" layoutInCell="1" allowOverlap="1" wp14:anchorId="58471012" wp14:editId="3940630C">
              <wp:simplePos x="0" y="0"/>
              <wp:positionH relativeFrom="page">
                <wp:posOffset>516835</wp:posOffset>
              </wp:positionH>
              <wp:positionV relativeFrom="page">
                <wp:posOffset>10209475</wp:posOffset>
              </wp:positionV>
              <wp:extent cx="6901732" cy="278295"/>
              <wp:effectExtent l="0" t="0" r="13970"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732" cy="2782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6249B66" w14:textId="77777777" w:rsidR="00426D45" w:rsidRPr="00426D45" w:rsidRDefault="00426D45" w:rsidP="00426D45">
                          <w:pPr>
                            <w:pStyle w:val="ListParagraph"/>
                            <w:numPr>
                              <w:ilvl w:val="0"/>
                              <w:numId w:val="5"/>
                            </w:numPr>
                            <w:tabs>
                              <w:tab w:val="left" w:pos="4487"/>
                            </w:tabs>
                            <w:spacing w:before="15"/>
                            <w:rPr>
                              <w:b/>
                              <w:sz w:val="16"/>
                            </w:rPr>
                          </w:pPr>
                          <w:r>
                            <w:rPr>
                              <w:sz w:val="16"/>
                            </w:rPr>
                            <w:t>‘Hand in hand together we will become resilient, respectful and  responsible  citizens of our community and the wider world’</w:t>
                          </w:r>
                        </w:p>
                        <w:p w14:paraId="756A824D" w14:textId="77777777" w:rsidR="00322231" w:rsidRPr="00426D45" w:rsidRDefault="00426D45" w:rsidP="00426D45">
                          <w:pPr>
                            <w:pStyle w:val="ListParagraph"/>
                            <w:numPr>
                              <w:ilvl w:val="0"/>
                              <w:numId w:val="5"/>
                            </w:numPr>
                            <w:tabs>
                              <w:tab w:val="left" w:pos="4487"/>
                            </w:tabs>
                            <w:spacing w:before="15"/>
                            <w:rPr>
                              <w:b/>
                              <w:sz w:val="16"/>
                            </w:rPr>
                          </w:pPr>
                          <w:r w:rsidRPr="00426D45">
                            <w:rPr>
                              <w:sz w:val="16"/>
                            </w:rPr>
                            <w:t xml:space="preserve">Whittingham C of E Primary School </w:t>
                          </w:r>
                          <w:r w:rsidR="00A974CA" w:rsidRPr="00426D45">
                            <w:rPr>
                              <w:sz w:val="16"/>
                            </w:rPr>
                            <w:t>Religious Education Policy</w:t>
                          </w:r>
                          <w:r w:rsidR="00A974CA" w:rsidRPr="00426D45">
                            <w:rPr>
                              <w:sz w:val="16"/>
                            </w:rPr>
                            <w:tab/>
                            <w:t xml:space="preserve">Page </w:t>
                          </w:r>
                          <w:r w:rsidR="00A974CA">
                            <w:fldChar w:fldCharType="begin"/>
                          </w:r>
                          <w:r w:rsidR="00A974CA" w:rsidRPr="00426D45">
                            <w:rPr>
                              <w:b/>
                              <w:sz w:val="16"/>
                            </w:rPr>
                            <w:instrText xml:space="preserve"> PAGE </w:instrText>
                          </w:r>
                          <w:r w:rsidR="00A974CA">
                            <w:fldChar w:fldCharType="separate"/>
                          </w:r>
                          <w:r w:rsidR="00A41398">
                            <w:rPr>
                              <w:b/>
                              <w:noProof/>
                              <w:sz w:val="16"/>
                            </w:rPr>
                            <w:t>1</w:t>
                          </w:r>
                          <w:r w:rsidR="00A974CA">
                            <w:fldChar w:fldCharType="end"/>
                          </w:r>
                          <w:r w:rsidR="00A974CA" w:rsidRPr="00426D45">
                            <w:rPr>
                              <w:b/>
                              <w:sz w:val="16"/>
                            </w:rPr>
                            <w:t xml:space="preserve"> </w:t>
                          </w:r>
                          <w:r w:rsidR="00A974CA" w:rsidRPr="00426D45">
                            <w:rPr>
                              <w:sz w:val="16"/>
                            </w:rPr>
                            <w:t>of</w:t>
                          </w:r>
                          <w:r w:rsidR="00A974CA" w:rsidRPr="00426D45">
                            <w:rPr>
                              <w:spacing w:val="1"/>
                              <w:sz w:val="16"/>
                            </w:rPr>
                            <w:t xml:space="preserve"> </w:t>
                          </w:r>
                          <w:r w:rsidR="00A974CA" w:rsidRPr="00426D45">
                            <w:rPr>
                              <w:b/>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71012" id="_x0000_t202" coordsize="21600,21600" o:spt="202" path="m,l,21600r21600,l21600,xe">
              <v:stroke joinstyle="miter"/>
              <v:path gradientshapeok="t" o:connecttype="rect"/>
            </v:shapetype>
            <v:shape id="Text Box 1" o:spid="_x0000_s1026" type="#_x0000_t202" style="position:absolute;margin-left:40.7pt;margin-top:803.9pt;width:543.45pt;height:2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" filled="f" stroked="f">
              <v:textbox inset="0,0,0,0">
                <w:txbxContent>
                  <w:p w14:paraId="76249B66" w14:textId="77777777" w:rsidR="00426D45" w:rsidRPr="00426D45" w:rsidRDefault="00426D45" w:rsidP="00426D45">
                    <w:pPr>
                      <w:pStyle w:val="ListParagraph"/>
                      <w:numPr>
                        <w:ilvl w:val="0"/>
                        <w:numId w:val="5"/>
                      </w:numPr>
                      <w:tabs>
                        <w:tab w:val="left" w:pos="4487"/>
                      </w:tabs>
                      <w:spacing w:before="15"/>
                      <w:rPr>
                        <w:b/>
                        <w:sz w:val="16"/>
                      </w:rPr>
                    </w:pPr>
                    <w:r>
                      <w:rPr>
                        <w:sz w:val="16"/>
                      </w:rPr>
                      <w:t>‘Hand in hand together we will become resilient, respectful and  responsible  citizens of our community and the wider world’</w:t>
                    </w:r>
                  </w:p>
                  <w:p w14:paraId="756A824D" w14:textId="77777777" w:rsidR="00322231" w:rsidRPr="00426D45" w:rsidRDefault="00426D45" w:rsidP="00426D45">
                    <w:pPr>
                      <w:pStyle w:val="ListParagraph"/>
                      <w:numPr>
                        <w:ilvl w:val="0"/>
                        <w:numId w:val="5"/>
                      </w:numPr>
                      <w:tabs>
                        <w:tab w:val="left" w:pos="4487"/>
                      </w:tabs>
                      <w:spacing w:before="15"/>
                      <w:rPr>
                        <w:b/>
                        <w:sz w:val="16"/>
                      </w:rPr>
                    </w:pPr>
                    <w:r w:rsidRPr="00426D45">
                      <w:rPr>
                        <w:sz w:val="16"/>
                      </w:rPr>
                      <w:t xml:space="preserve">Whittingham C of E Primary School </w:t>
                    </w:r>
                    <w:r w:rsidR="00A974CA" w:rsidRPr="00426D45">
                      <w:rPr>
                        <w:sz w:val="16"/>
                      </w:rPr>
                      <w:t>Religious Education Policy</w:t>
                    </w:r>
                    <w:r w:rsidR="00A974CA" w:rsidRPr="00426D45">
                      <w:rPr>
                        <w:sz w:val="16"/>
                      </w:rPr>
                      <w:tab/>
                      <w:t xml:space="preserve">Page </w:t>
                    </w:r>
                    <w:r w:rsidR="00A974CA">
                      <w:fldChar w:fldCharType="begin"/>
                    </w:r>
                    <w:r w:rsidR="00A974CA" w:rsidRPr="00426D45">
                      <w:rPr>
                        <w:b/>
                        <w:sz w:val="16"/>
                      </w:rPr>
                      <w:instrText xml:space="preserve"> PAGE </w:instrText>
                    </w:r>
                    <w:r w:rsidR="00A974CA">
                      <w:fldChar w:fldCharType="separate"/>
                    </w:r>
                    <w:r w:rsidR="00A41398">
                      <w:rPr>
                        <w:b/>
                        <w:noProof/>
                        <w:sz w:val="16"/>
                      </w:rPr>
                      <w:t>1</w:t>
                    </w:r>
                    <w:r w:rsidR="00A974CA">
                      <w:fldChar w:fldCharType="end"/>
                    </w:r>
                    <w:r w:rsidR="00A974CA" w:rsidRPr="00426D45">
                      <w:rPr>
                        <w:b/>
                        <w:sz w:val="16"/>
                      </w:rPr>
                      <w:t xml:space="preserve"> </w:t>
                    </w:r>
                    <w:r w:rsidR="00A974CA" w:rsidRPr="00426D45">
                      <w:rPr>
                        <w:sz w:val="16"/>
                      </w:rPr>
                      <w:t>of</w:t>
                    </w:r>
                    <w:r w:rsidR="00A974CA" w:rsidRPr="00426D45">
                      <w:rPr>
                        <w:spacing w:val="1"/>
                        <w:sz w:val="16"/>
                      </w:rPr>
                      <w:t xml:space="preserve"> </w:t>
                    </w:r>
                    <w:r w:rsidR="00A974CA" w:rsidRPr="00426D45">
                      <w:rPr>
                        <w:b/>
                        <w:sz w:val="16"/>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D8A2" w14:textId="77777777" w:rsidR="003B0F91" w:rsidRDefault="003B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AEF43" w14:textId="77777777" w:rsidR="001D2C1F" w:rsidRDefault="001D2C1F">
      <w:r>
        <w:separator/>
      </w:r>
    </w:p>
  </w:footnote>
  <w:footnote w:type="continuationSeparator" w:id="0">
    <w:p w14:paraId="1316E515" w14:textId="77777777" w:rsidR="001D2C1F" w:rsidRDefault="001D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4668" w14:textId="77777777" w:rsidR="003B0F91" w:rsidRDefault="003B0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738628"/>
      <w:docPartObj>
        <w:docPartGallery w:val="Watermarks"/>
        <w:docPartUnique/>
      </w:docPartObj>
    </w:sdtPr>
    <w:sdtEndPr/>
    <w:sdtContent>
      <w:p w14:paraId="15D7D178" w14:textId="77777777" w:rsidR="003B0F91" w:rsidRDefault="001D2C1F">
        <w:pPr>
          <w:pStyle w:val="Header"/>
        </w:pPr>
        <w:r>
          <w:rPr>
            <w:noProof/>
            <w:lang w:val="en-US" w:eastAsia="zh-TW"/>
          </w:rPr>
          <w:pict w14:anchorId="56D22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1098" w14:textId="77777777" w:rsidR="003B0F91" w:rsidRDefault="003B0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95645"/>
    <w:multiLevelType w:val="hybridMultilevel"/>
    <w:tmpl w:val="D7602D06"/>
    <w:lvl w:ilvl="0" w:tplc="A240098E">
      <w:numFmt w:val="bullet"/>
      <w:lvlText w:val="•"/>
      <w:lvlJc w:val="left"/>
      <w:pPr>
        <w:ind w:left="539" w:hanging="428"/>
      </w:pPr>
      <w:rPr>
        <w:rFonts w:ascii="Arial" w:eastAsia="Arial" w:hAnsi="Arial" w:cs="Arial" w:hint="default"/>
        <w:w w:val="131"/>
        <w:sz w:val="22"/>
        <w:szCs w:val="22"/>
        <w:lang w:val="en-GB" w:eastAsia="en-GB" w:bidi="en-GB"/>
      </w:rPr>
    </w:lvl>
    <w:lvl w:ilvl="1" w:tplc="DB96BF70">
      <w:numFmt w:val="bullet"/>
      <w:lvlText w:val="•"/>
      <w:lvlJc w:val="left"/>
      <w:pPr>
        <w:ind w:left="679" w:hanging="426"/>
      </w:pPr>
      <w:rPr>
        <w:rFonts w:ascii="Arial" w:eastAsia="Arial" w:hAnsi="Arial" w:cs="Arial" w:hint="default"/>
        <w:w w:val="131"/>
        <w:sz w:val="22"/>
        <w:szCs w:val="22"/>
        <w:lang w:val="en-GB" w:eastAsia="en-GB" w:bidi="en-GB"/>
      </w:rPr>
    </w:lvl>
    <w:lvl w:ilvl="2" w:tplc="D414848C">
      <w:numFmt w:val="bullet"/>
      <w:lvlText w:val="•"/>
      <w:lvlJc w:val="left"/>
      <w:pPr>
        <w:ind w:left="1668" w:hanging="426"/>
      </w:pPr>
      <w:rPr>
        <w:rFonts w:hint="default"/>
        <w:lang w:val="en-GB" w:eastAsia="en-GB" w:bidi="en-GB"/>
      </w:rPr>
    </w:lvl>
    <w:lvl w:ilvl="3" w:tplc="8B769810">
      <w:numFmt w:val="bullet"/>
      <w:lvlText w:val="•"/>
      <w:lvlJc w:val="left"/>
      <w:pPr>
        <w:ind w:left="2657" w:hanging="426"/>
      </w:pPr>
      <w:rPr>
        <w:rFonts w:hint="default"/>
        <w:lang w:val="en-GB" w:eastAsia="en-GB" w:bidi="en-GB"/>
      </w:rPr>
    </w:lvl>
    <w:lvl w:ilvl="4" w:tplc="2AC8C4E8">
      <w:numFmt w:val="bullet"/>
      <w:lvlText w:val="•"/>
      <w:lvlJc w:val="left"/>
      <w:pPr>
        <w:ind w:left="3646" w:hanging="426"/>
      </w:pPr>
      <w:rPr>
        <w:rFonts w:hint="default"/>
        <w:lang w:val="en-GB" w:eastAsia="en-GB" w:bidi="en-GB"/>
      </w:rPr>
    </w:lvl>
    <w:lvl w:ilvl="5" w:tplc="71BC97D6">
      <w:numFmt w:val="bullet"/>
      <w:lvlText w:val="•"/>
      <w:lvlJc w:val="left"/>
      <w:pPr>
        <w:ind w:left="4635" w:hanging="426"/>
      </w:pPr>
      <w:rPr>
        <w:rFonts w:hint="default"/>
        <w:lang w:val="en-GB" w:eastAsia="en-GB" w:bidi="en-GB"/>
      </w:rPr>
    </w:lvl>
    <w:lvl w:ilvl="6" w:tplc="7AE05374">
      <w:numFmt w:val="bullet"/>
      <w:lvlText w:val="•"/>
      <w:lvlJc w:val="left"/>
      <w:pPr>
        <w:ind w:left="5624" w:hanging="426"/>
      </w:pPr>
      <w:rPr>
        <w:rFonts w:hint="default"/>
        <w:lang w:val="en-GB" w:eastAsia="en-GB" w:bidi="en-GB"/>
      </w:rPr>
    </w:lvl>
    <w:lvl w:ilvl="7" w:tplc="FC1A0804">
      <w:numFmt w:val="bullet"/>
      <w:lvlText w:val="•"/>
      <w:lvlJc w:val="left"/>
      <w:pPr>
        <w:ind w:left="6613" w:hanging="426"/>
      </w:pPr>
      <w:rPr>
        <w:rFonts w:hint="default"/>
        <w:lang w:val="en-GB" w:eastAsia="en-GB" w:bidi="en-GB"/>
      </w:rPr>
    </w:lvl>
    <w:lvl w:ilvl="8" w:tplc="EC6C7E08">
      <w:numFmt w:val="bullet"/>
      <w:lvlText w:val="•"/>
      <w:lvlJc w:val="left"/>
      <w:pPr>
        <w:ind w:left="7601" w:hanging="426"/>
      </w:pPr>
      <w:rPr>
        <w:rFonts w:hint="default"/>
        <w:lang w:val="en-GB" w:eastAsia="en-GB" w:bidi="en-GB"/>
      </w:rPr>
    </w:lvl>
  </w:abstractNum>
  <w:abstractNum w:abstractNumId="1" w15:restartNumberingAfterBreak="0">
    <w:nsid w:val="358D21EA"/>
    <w:multiLevelType w:val="hybridMultilevel"/>
    <w:tmpl w:val="7DB60F1C"/>
    <w:lvl w:ilvl="0" w:tplc="2758C038">
      <w:start w:val="18"/>
      <w:numFmt w:val="upperLetter"/>
      <w:lvlText w:val="%1"/>
      <w:lvlJc w:val="left"/>
      <w:pPr>
        <w:ind w:left="112" w:hanging="492"/>
        <w:jc w:val="left"/>
      </w:pPr>
      <w:rPr>
        <w:rFonts w:hint="default"/>
        <w:lang w:val="en-GB" w:eastAsia="en-GB" w:bidi="en-GB"/>
      </w:rPr>
    </w:lvl>
    <w:lvl w:ilvl="1" w:tplc="D9D8E578">
      <w:start w:val="1"/>
      <w:numFmt w:val="decimal"/>
      <w:lvlText w:val="%2."/>
      <w:lvlJc w:val="left"/>
      <w:pPr>
        <w:ind w:left="821" w:hanging="425"/>
        <w:jc w:val="left"/>
      </w:pPr>
      <w:rPr>
        <w:rFonts w:ascii="Arial" w:eastAsia="Arial" w:hAnsi="Arial" w:cs="Arial" w:hint="default"/>
        <w:spacing w:val="-1"/>
        <w:w w:val="100"/>
        <w:sz w:val="22"/>
        <w:szCs w:val="22"/>
        <w:lang w:val="en-GB" w:eastAsia="en-GB" w:bidi="en-GB"/>
      </w:rPr>
    </w:lvl>
    <w:lvl w:ilvl="2" w:tplc="F410C8B6">
      <w:numFmt w:val="bullet"/>
      <w:lvlText w:val="•"/>
      <w:lvlJc w:val="left"/>
      <w:pPr>
        <w:ind w:left="1856" w:hanging="425"/>
      </w:pPr>
      <w:rPr>
        <w:rFonts w:hint="default"/>
        <w:lang w:val="en-GB" w:eastAsia="en-GB" w:bidi="en-GB"/>
      </w:rPr>
    </w:lvl>
    <w:lvl w:ilvl="3" w:tplc="92C29B56">
      <w:numFmt w:val="bullet"/>
      <w:lvlText w:val="•"/>
      <w:lvlJc w:val="left"/>
      <w:pPr>
        <w:ind w:left="2892" w:hanging="425"/>
      </w:pPr>
      <w:rPr>
        <w:rFonts w:hint="default"/>
        <w:lang w:val="en-GB" w:eastAsia="en-GB" w:bidi="en-GB"/>
      </w:rPr>
    </w:lvl>
    <w:lvl w:ilvl="4" w:tplc="D1507AD8">
      <w:numFmt w:val="bullet"/>
      <w:lvlText w:val="•"/>
      <w:lvlJc w:val="left"/>
      <w:pPr>
        <w:ind w:left="3928" w:hanging="425"/>
      </w:pPr>
      <w:rPr>
        <w:rFonts w:hint="default"/>
        <w:lang w:val="en-GB" w:eastAsia="en-GB" w:bidi="en-GB"/>
      </w:rPr>
    </w:lvl>
    <w:lvl w:ilvl="5" w:tplc="4E208070">
      <w:numFmt w:val="bullet"/>
      <w:lvlText w:val="•"/>
      <w:lvlJc w:val="left"/>
      <w:pPr>
        <w:ind w:left="4965" w:hanging="425"/>
      </w:pPr>
      <w:rPr>
        <w:rFonts w:hint="default"/>
        <w:lang w:val="en-GB" w:eastAsia="en-GB" w:bidi="en-GB"/>
      </w:rPr>
    </w:lvl>
    <w:lvl w:ilvl="6" w:tplc="AF0CE174">
      <w:numFmt w:val="bullet"/>
      <w:lvlText w:val="•"/>
      <w:lvlJc w:val="left"/>
      <w:pPr>
        <w:ind w:left="6001" w:hanging="425"/>
      </w:pPr>
      <w:rPr>
        <w:rFonts w:hint="default"/>
        <w:lang w:val="en-GB" w:eastAsia="en-GB" w:bidi="en-GB"/>
      </w:rPr>
    </w:lvl>
    <w:lvl w:ilvl="7" w:tplc="AFC81D68">
      <w:numFmt w:val="bullet"/>
      <w:lvlText w:val="•"/>
      <w:lvlJc w:val="left"/>
      <w:pPr>
        <w:ind w:left="7037" w:hanging="425"/>
      </w:pPr>
      <w:rPr>
        <w:rFonts w:hint="default"/>
        <w:lang w:val="en-GB" w:eastAsia="en-GB" w:bidi="en-GB"/>
      </w:rPr>
    </w:lvl>
    <w:lvl w:ilvl="8" w:tplc="7A9AF172">
      <w:numFmt w:val="bullet"/>
      <w:lvlText w:val="•"/>
      <w:lvlJc w:val="left"/>
      <w:pPr>
        <w:ind w:left="8073" w:hanging="425"/>
      </w:pPr>
      <w:rPr>
        <w:rFonts w:hint="default"/>
        <w:lang w:val="en-GB" w:eastAsia="en-GB" w:bidi="en-GB"/>
      </w:rPr>
    </w:lvl>
  </w:abstractNum>
  <w:abstractNum w:abstractNumId="2" w15:restartNumberingAfterBreak="0">
    <w:nsid w:val="3A324616"/>
    <w:multiLevelType w:val="hybridMultilevel"/>
    <w:tmpl w:val="67443260"/>
    <w:lvl w:ilvl="0" w:tplc="8D1E6202">
      <w:start w:val="4"/>
      <w:numFmt w:val="bullet"/>
      <w:lvlText w:val="-"/>
      <w:lvlJc w:val="left"/>
      <w:pPr>
        <w:ind w:left="380" w:hanging="360"/>
      </w:pPr>
      <w:rPr>
        <w:rFonts w:ascii="Arial" w:eastAsia="Arial" w:hAnsi="Arial" w:cs="Arial" w:hint="default"/>
        <w:b w:val="0"/>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 w15:restartNumberingAfterBreak="0">
    <w:nsid w:val="4EAC4F7D"/>
    <w:multiLevelType w:val="hybridMultilevel"/>
    <w:tmpl w:val="79C6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E2424"/>
    <w:multiLevelType w:val="hybridMultilevel"/>
    <w:tmpl w:val="88A804C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31"/>
    <w:rsid w:val="001D2C1F"/>
    <w:rsid w:val="002669A9"/>
    <w:rsid w:val="002C0EDC"/>
    <w:rsid w:val="00322231"/>
    <w:rsid w:val="003B0F91"/>
    <w:rsid w:val="00426D45"/>
    <w:rsid w:val="00564DE1"/>
    <w:rsid w:val="005968D7"/>
    <w:rsid w:val="005970C8"/>
    <w:rsid w:val="00656DF6"/>
    <w:rsid w:val="00725A78"/>
    <w:rsid w:val="007623C0"/>
    <w:rsid w:val="008E5901"/>
    <w:rsid w:val="009F4F27"/>
    <w:rsid w:val="00A41398"/>
    <w:rsid w:val="00A974CA"/>
    <w:rsid w:val="00C11B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A5B5C4"/>
  <w15:docId w15:val="{2C950C99-DB98-C74F-AE6A-57F65E44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605"/>
      <w:outlineLvl w:val="0"/>
    </w:pPr>
    <w:rPr>
      <w:b/>
      <w:bCs/>
      <w:sz w:val="56"/>
      <w:szCs w:val="56"/>
    </w:rPr>
  </w:style>
  <w:style w:type="paragraph" w:styleId="Heading2">
    <w:name w:val="heading 2"/>
    <w:basedOn w:val="Normal"/>
    <w:uiPriority w:val="1"/>
    <w:qFormat/>
    <w:pPr>
      <w:ind w:left="112"/>
      <w:outlineLvl w:val="1"/>
    </w:pPr>
    <w:rPr>
      <w:b/>
      <w:bCs/>
      <w:sz w:val="24"/>
      <w:szCs w:val="24"/>
      <w:u w:val="single" w:color="000000"/>
    </w:rPr>
  </w:style>
  <w:style w:type="paragraph" w:styleId="Heading3">
    <w:name w:val="heading 3"/>
    <w:basedOn w:val="Normal"/>
    <w:uiPriority w:val="1"/>
    <w:qFormat/>
    <w:pPr>
      <w:ind w:left="112"/>
      <w:outlineLvl w:val="2"/>
    </w:pPr>
    <w:rPr>
      <w:sz w:val="24"/>
      <w:szCs w:val="24"/>
    </w:rPr>
  </w:style>
  <w:style w:type="paragraph" w:styleId="Heading4">
    <w:name w:val="heading 4"/>
    <w:basedOn w:val="Normal"/>
    <w:uiPriority w:val="1"/>
    <w:qFormat/>
    <w:pPr>
      <w:ind w:left="11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9"/>
    </w:pPr>
  </w:style>
  <w:style w:type="paragraph" w:styleId="ListParagraph">
    <w:name w:val="List Paragraph"/>
    <w:basedOn w:val="Normal"/>
    <w:uiPriority w:val="1"/>
    <w:qFormat/>
    <w:pPr>
      <w:spacing w:before="54"/>
      <w:ind w:left="679" w:hanging="425"/>
    </w:pPr>
  </w:style>
  <w:style w:type="paragraph" w:customStyle="1" w:styleId="TableParagraph">
    <w:name w:val="Table Paragraph"/>
    <w:basedOn w:val="Normal"/>
    <w:uiPriority w:val="1"/>
    <w:qFormat/>
  </w:style>
  <w:style w:type="paragraph" w:customStyle="1" w:styleId="m7061333472415658102gmail-msobodytext">
    <w:name w:val="m_7061333472415658102gmail-msobodytext"/>
    <w:basedOn w:val="Normal"/>
    <w:rsid w:val="00564DE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426D45"/>
    <w:pPr>
      <w:tabs>
        <w:tab w:val="center" w:pos="4513"/>
        <w:tab w:val="right" w:pos="9026"/>
      </w:tabs>
    </w:pPr>
  </w:style>
  <w:style w:type="character" w:customStyle="1" w:styleId="HeaderChar">
    <w:name w:val="Header Char"/>
    <w:basedOn w:val="DefaultParagraphFont"/>
    <w:link w:val="Header"/>
    <w:uiPriority w:val="99"/>
    <w:rsid w:val="00426D45"/>
    <w:rPr>
      <w:rFonts w:ascii="Arial" w:eastAsia="Arial" w:hAnsi="Arial" w:cs="Arial"/>
      <w:lang w:val="en-GB" w:eastAsia="en-GB" w:bidi="en-GB"/>
    </w:rPr>
  </w:style>
  <w:style w:type="paragraph" w:styleId="Footer">
    <w:name w:val="footer"/>
    <w:basedOn w:val="Normal"/>
    <w:link w:val="FooterChar"/>
    <w:uiPriority w:val="99"/>
    <w:unhideWhenUsed/>
    <w:rsid w:val="00426D45"/>
    <w:pPr>
      <w:tabs>
        <w:tab w:val="center" w:pos="4513"/>
        <w:tab w:val="right" w:pos="9026"/>
      </w:tabs>
    </w:pPr>
  </w:style>
  <w:style w:type="character" w:customStyle="1" w:styleId="FooterChar">
    <w:name w:val="Footer Char"/>
    <w:basedOn w:val="DefaultParagraphFont"/>
    <w:link w:val="Footer"/>
    <w:uiPriority w:val="99"/>
    <w:rsid w:val="00426D45"/>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A413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1398"/>
    <w:rPr>
      <w:rFonts w:ascii="Lucida Grande" w:eastAsia="Arial" w:hAnsi="Lucida Grande" w:cs="Lucida Grande"/>
      <w:sz w:val="18"/>
      <w:szCs w:val="18"/>
      <w:lang w:val="en-GB" w:eastAsia="en-GB" w:bidi="en-GB"/>
    </w:rPr>
  </w:style>
  <w:style w:type="character" w:customStyle="1" w:styleId="apple-converted-space">
    <w:name w:val="apple-converted-space"/>
    <w:basedOn w:val="DefaultParagraphFont"/>
    <w:rsid w:val="0065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157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D3DA-5DE7-9945-ABE8-FB32D152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Whittingham CEFS</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Mary</dc:creator>
  <cp:lastModifiedBy>stuart athey</cp:lastModifiedBy>
  <cp:revision>2</cp:revision>
  <dcterms:created xsi:type="dcterms:W3CDTF">2019-06-27T05:51:00Z</dcterms:created>
  <dcterms:modified xsi:type="dcterms:W3CDTF">2019-06-27T05:51:00Z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Word 2013</vt:lpwstr>
  </property>
  <property fmtid="{D5CDD505-2E9C-101B-9397-08002B2CF9AE}" pid="4" name="LastSaved">
    <vt:filetime>2019-06-26T00:00:00Z</vt:filetime>
  </property>
</Properties>
</file>