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86660" w14:textId="77777777" w:rsidR="00641813" w:rsidRDefault="000A0A7F">
      <w:r>
        <w:rPr>
          <w:noProof/>
          <w:lang w:eastAsia="en-GB"/>
        </w:rPr>
        <w:drawing>
          <wp:anchor distT="0" distB="0" distL="114300" distR="114300" simplePos="0" relativeHeight="251658240" behindDoc="1" locked="0" layoutInCell="1" allowOverlap="0" wp14:anchorId="0F95781B" wp14:editId="742D4DEA">
            <wp:simplePos x="0" y="0"/>
            <wp:positionH relativeFrom="column">
              <wp:posOffset>-896485</wp:posOffset>
            </wp:positionH>
            <wp:positionV relativeFrom="page">
              <wp:posOffset>-222885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14FC3A58" w14:textId="77777777" w:rsidR="00F63079" w:rsidRDefault="00F63079"/>
    <w:p w14:paraId="2B570C73" w14:textId="77777777" w:rsidR="00F63079" w:rsidRDefault="00F63079"/>
    <w:p w14:paraId="45856062" w14:textId="77777777" w:rsidR="00F63079" w:rsidRDefault="00F63079"/>
    <w:p w14:paraId="28CF69D1" w14:textId="77777777" w:rsidR="006B201C" w:rsidRDefault="006B201C" w:rsidP="006B201C">
      <w:pPr>
        <w:pStyle w:val="NormalWeb"/>
        <w:rPr>
          <w:rFonts w:asciiTheme="minorHAnsi" w:hAnsiTheme="minorHAnsi" w:cstheme="minorHAnsi"/>
          <w:b/>
          <w:bCs/>
          <w:sz w:val="20"/>
          <w:szCs w:val="20"/>
          <w:u w:val="single"/>
        </w:rPr>
      </w:pPr>
    </w:p>
    <w:p w14:paraId="381B4514" w14:textId="77777777" w:rsidR="0064473D" w:rsidRDefault="0064473D" w:rsidP="006B201C">
      <w:pPr>
        <w:pStyle w:val="NormalWeb"/>
        <w:jc w:val="center"/>
        <w:rPr>
          <w:rFonts w:asciiTheme="minorHAnsi" w:hAnsiTheme="minorHAnsi" w:cstheme="minorHAnsi"/>
          <w:b/>
          <w:bCs/>
          <w:sz w:val="20"/>
          <w:szCs w:val="20"/>
          <w:u w:val="single"/>
        </w:rPr>
      </w:pPr>
      <w:r>
        <w:rPr>
          <w:rFonts w:asciiTheme="minorHAnsi" w:hAnsiTheme="minorHAnsi" w:cstheme="minorHAnsi"/>
          <w:b/>
          <w:bCs/>
          <w:sz w:val="20"/>
          <w:szCs w:val="20"/>
          <w:u w:val="single"/>
        </w:rPr>
        <w:t>Relationships and Health Education teaching from September 2020</w:t>
      </w:r>
    </w:p>
    <w:p w14:paraId="0935D50E" w14:textId="008CC4B2" w:rsidR="006B201C" w:rsidRDefault="006B201C" w:rsidP="006B201C">
      <w:pPr>
        <w:pStyle w:val="NormalWeb"/>
        <w:jc w:val="right"/>
        <w:rPr>
          <w:rFonts w:asciiTheme="minorHAnsi" w:hAnsiTheme="minorHAnsi" w:cstheme="minorHAnsi"/>
          <w:sz w:val="20"/>
          <w:szCs w:val="20"/>
        </w:rPr>
      </w:pPr>
      <w:r>
        <w:rPr>
          <w:rFonts w:asciiTheme="minorHAnsi" w:hAnsiTheme="minorHAnsi" w:cstheme="minorHAnsi"/>
          <w:sz w:val="20"/>
          <w:szCs w:val="20"/>
        </w:rPr>
        <w:t>Thursday 9</w:t>
      </w:r>
      <w:r w:rsidRPr="006B201C">
        <w:rPr>
          <w:rFonts w:asciiTheme="minorHAnsi" w:hAnsiTheme="minorHAnsi" w:cstheme="minorHAnsi"/>
          <w:sz w:val="20"/>
          <w:szCs w:val="20"/>
          <w:vertAlign w:val="superscript"/>
        </w:rPr>
        <w:t>th</w:t>
      </w:r>
      <w:r>
        <w:rPr>
          <w:rFonts w:asciiTheme="minorHAnsi" w:hAnsiTheme="minorHAnsi" w:cstheme="minorHAnsi"/>
          <w:sz w:val="20"/>
          <w:szCs w:val="20"/>
        </w:rPr>
        <w:t xml:space="preserve"> </w:t>
      </w:r>
      <w:proofErr w:type="gramStart"/>
      <w:r>
        <w:rPr>
          <w:rFonts w:asciiTheme="minorHAnsi" w:hAnsiTheme="minorHAnsi" w:cstheme="minorHAnsi"/>
          <w:sz w:val="20"/>
          <w:szCs w:val="20"/>
        </w:rPr>
        <w:t xml:space="preserve">July </w:t>
      </w:r>
      <w:r w:rsidR="00902E91">
        <w:rPr>
          <w:rFonts w:asciiTheme="minorHAnsi" w:hAnsiTheme="minorHAnsi" w:cstheme="minorHAnsi"/>
          <w:sz w:val="20"/>
          <w:szCs w:val="20"/>
        </w:rPr>
        <w:t xml:space="preserve"> and</w:t>
      </w:r>
      <w:proofErr w:type="gramEnd"/>
      <w:r w:rsidR="00902E91">
        <w:rPr>
          <w:rFonts w:asciiTheme="minorHAnsi" w:hAnsiTheme="minorHAnsi" w:cstheme="minorHAnsi"/>
          <w:sz w:val="20"/>
          <w:szCs w:val="20"/>
        </w:rPr>
        <w:t xml:space="preserve"> 19</w:t>
      </w:r>
      <w:r w:rsidR="00902E91" w:rsidRPr="00902E91">
        <w:rPr>
          <w:rFonts w:asciiTheme="minorHAnsi" w:hAnsiTheme="minorHAnsi" w:cstheme="minorHAnsi"/>
          <w:sz w:val="20"/>
          <w:szCs w:val="20"/>
          <w:vertAlign w:val="superscript"/>
        </w:rPr>
        <w:t>th</w:t>
      </w:r>
      <w:r w:rsidR="00902E91">
        <w:rPr>
          <w:rFonts w:asciiTheme="minorHAnsi" w:hAnsiTheme="minorHAnsi" w:cstheme="minorHAnsi"/>
          <w:sz w:val="20"/>
          <w:szCs w:val="20"/>
        </w:rPr>
        <w:t xml:space="preserve"> August </w:t>
      </w:r>
      <w:r>
        <w:rPr>
          <w:rFonts w:asciiTheme="minorHAnsi" w:hAnsiTheme="minorHAnsi" w:cstheme="minorHAnsi"/>
          <w:sz w:val="20"/>
          <w:szCs w:val="20"/>
        </w:rPr>
        <w:t>2020.</w:t>
      </w:r>
    </w:p>
    <w:p w14:paraId="713B23D1" w14:textId="77777777" w:rsidR="00675E8B" w:rsidRDefault="00CF2AC1" w:rsidP="0038647E">
      <w:pPr>
        <w:pStyle w:val="NormalWeb"/>
        <w:rPr>
          <w:rFonts w:asciiTheme="minorHAnsi" w:hAnsiTheme="minorHAnsi" w:cstheme="minorHAnsi"/>
          <w:sz w:val="20"/>
          <w:szCs w:val="20"/>
        </w:rPr>
      </w:pPr>
      <w:r>
        <w:rPr>
          <w:rFonts w:asciiTheme="minorHAnsi" w:hAnsiTheme="minorHAnsi" w:cstheme="minorHAnsi"/>
          <w:sz w:val="20"/>
          <w:szCs w:val="20"/>
        </w:rPr>
        <w:t>Dear Parents/Legal Guardians,</w:t>
      </w:r>
    </w:p>
    <w:p w14:paraId="04DA0FCD" w14:textId="1CE2F8A8" w:rsidR="005B74B2" w:rsidRPr="001B3C65" w:rsidRDefault="0038647E" w:rsidP="0038647E">
      <w:pPr>
        <w:pStyle w:val="NormalWeb"/>
        <w:rPr>
          <w:rFonts w:asciiTheme="minorHAnsi" w:hAnsiTheme="minorHAnsi" w:cstheme="minorHAnsi"/>
          <w:sz w:val="20"/>
          <w:szCs w:val="20"/>
        </w:rPr>
      </w:pPr>
      <w:r w:rsidRPr="0038647E">
        <w:rPr>
          <w:rFonts w:asciiTheme="minorHAnsi" w:hAnsiTheme="minorHAnsi" w:cstheme="minorHAnsi"/>
          <w:sz w:val="20"/>
          <w:szCs w:val="20"/>
        </w:rPr>
        <w:br/>
        <w:t xml:space="preserve">Did you know that a </w:t>
      </w:r>
      <w:r w:rsidR="00902E91">
        <w:rPr>
          <w:rFonts w:asciiTheme="minorHAnsi" w:hAnsiTheme="minorHAnsi" w:cstheme="minorHAnsi"/>
          <w:sz w:val="20"/>
          <w:szCs w:val="20"/>
        </w:rPr>
        <w:t xml:space="preserve"> further </w:t>
      </w:r>
      <w:r w:rsidRPr="0038647E">
        <w:rPr>
          <w:rFonts w:asciiTheme="minorHAnsi" w:hAnsiTheme="minorHAnsi" w:cstheme="minorHAnsi"/>
          <w:sz w:val="20"/>
          <w:szCs w:val="20"/>
        </w:rPr>
        <w:t>change in the law means that all primary schools are required to teach Relationships Education and Health Education from September 202</w:t>
      </w:r>
      <w:r w:rsidR="00902E91">
        <w:rPr>
          <w:rFonts w:asciiTheme="minorHAnsi" w:hAnsiTheme="minorHAnsi" w:cstheme="minorHAnsi"/>
          <w:sz w:val="20"/>
          <w:szCs w:val="20"/>
        </w:rPr>
        <w:t>1</w:t>
      </w:r>
      <w:r w:rsidRPr="0038647E">
        <w:rPr>
          <w:rFonts w:asciiTheme="minorHAnsi" w:hAnsiTheme="minorHAnsi" w:cstheme="minorHAnsi"/>
          <w:sz w:val="20"/>
          <w:szCs w:val="20"/>
        </w:rPr>
        <w:t>?</w:t>
      </w:r>
      <w:r w:rsidR="0064473D" w:rsidRPr="001B3C65">
        <w:rPr>
          <w:rFonts w:asciiTheme="minorHAnsi" w:hAnsiTheme="minorHAnsi" w:cstheme="minorHAnsi"/>
          <w:sz w:val="20"/>
          <w:szCs w:val="20"/>
        </w:rPr>
        <w:t xml:space="preserve"> </w:t>
      </w:r>
    </w:p>
    <w:p w14:paraId="3C9CDD27" w14:textId="77777777" w:rsidR="006B201C" w:rsidRDefault="0064473D" w:rsidP="0038647E">
      <w:pPr>
        <w:pStyle w:val="NormalWeb"/>
        <w:rPr>
          <w:rFonts w:asciiTheme="minorHAnsi" w:hAnsiTheme="minorHAnsi" w:cstheme="minorHAnsi"/>
          <w:sz w:val="20"/>
          <w:szCs w:val="20"/>
        </w:rPr>
      </w:pPr>
      <w:r w:rsidRPr="001B3C65">
        <w:rPr>
          <w:rFonts w:asciiTheme="minorHAnsi" w:hAnsiTheme="minorHAnsi" w:cstheme="minorHAnsi"/>
          <w:sz w:val="20"/>
          <w:szCs w:val="20"/>
        </w:rPr>
        <w:t>At Whittingham we previously called this</w:t>
      </w:r>
      <w:r w:rsidR="005B74B2" w:rsidRPr="001B3C65">
        <w:rPr>
          <w:rFonts w:asciiTheme="minorHAnsi" w:hAnsiTheme="minorHAnsi" w:cstheme="minorHAnsi"/>
          <w:sz w:val="20"/>
          <w:szCs w:val="20"/>
        </w:rPr>
        <w:t xml:space="preserve"> SRE</w:t>
      </w:r>
      <w:r w:rsidR="00FA0F5D" w:rsidRPr="001B3C65">
        <w:rPr>
          <w:rFonts w:asciiTheme="minorHAnsi" w:hAnsiTheme="minorHAnsi" w:cstheme="minorHAnsi"/>
          <w:sz w:val="20"/>
          <w:szCs w:val="20"/>
        </w:rPr>
        <w:t xml:space="preserve"> which we taught alongside our PSHE curriculum</w:t>
      </w:r>
      <w:r w:rsidR="005B74B2" w:rsidRPr="001B3C65">
        <w:rPr>
          <w:rFonts w:asciiTheme="minorHAnsi" w:hAnsiTheme="minorHAnsi" w:cstheme="minorHAnsi"/>
          <w:sz w:val="20"/>
          <w:szCs w:val="20"/>
        </w:rPr>
        <w:t xml:space="preserve"> </w:t>
      </w:r>
      <w:r w:rsidR="00FA0F5D" w:rsidRPr="001B3C65">
        <w:rPr>
          <w:rFonts w:asciiTheme="minorHAnsi" w:hAnsiTheme="minorHAnsi" w:cstheme="minorHAnsi"/>
          <w:sz w:val="20"/>
          <w:szCs w:val="20"/>
        </w:rPr>
        <w:t xml:space="preserve">(Some of you may have attended the Operation Endeavour </w:t>
      </w:r>
      <w:r w:rsidR="005B74B2" w:rsidRPr="001B3C65">
        <w:rPr>
          <w:rFonts w:asciiTheme="minorHAnsi" w:hAnsiTheme="minorHAnsi" w:cstheme="minorHAnsi"/>
          <w:sz w:val="20"/>
          <w:szCs w:val="20"/>
        </w:rPr>
        <w:t>PSHE</w:t>
      </w:r>
      <w:r w:rsidR="00FA0F5D" w:rsidRPr="001B3C65">
        <w:rPr>
          <w:rFonts w:asciiTheme="minorHAnsi" w:hAnsiTheme="minorHAnsi" w:cstheme="minorHAnsi"/>
          <w:sz w:val="20"/>
          <w:szCs w:val="20"/>
        </w:rPr>
        <w:t xml:space="preserve"> Workshops with Laura Miller we have had in </w:t>
      </w:r>
      <w:r w:rsidR="00675E8B" w:rsidRPr="001B3C65">
        <w:rPr>
          <w:rFonts w:asciiTheme="minorHAnsi" w:hAnsiTheme="minorHAnsi" w:cstheme="minorHAnsi"/>
          <w:sz w:val="20"/>
          <w:szCs w:val="20"/>
        </w:rPr>
        <w:t>school over</w:t>
      </w:r>
      <w:r w:rsidR="005B74B2" w:rsidRPr="001B3C65">
        <w:rPr>
          <w:rFonts w:asciiTheme="minorHAnsi" w:hAnsiTheme="minorHAnsi" w:cstheme="minorHAnsi"/>
          <w:sz w:val="20"/>
          <w:szCs w:val="20"/>
        </w:rPr>
        <w:t xml:space="preserve"> the past year prior to </w:t>
      </w:r>
      <w:r w:rsidR="00FA0F5D" w:rsidRPr="001B3C65">
        <w:rPr>
          <w:rFonts w:asciiTheme="minorHAnsi" w:hAnsiTheme="minorHAnsi" w:cstheme="minorHAnsi"/>
          <w:sz w:val="20"/>
          <w:szCs w:val="20"/>
        </w:rPr>
        <w:t>school closure</w:t>
      </w:r>
      <w:r w:rsidR="005B74B2" w:rsidRPr="001B3C65">
        <w:rPr>
          <w:rFonts w:asciiTheme="minorHAnsi" w:hAnsiTheme="minorHAnsi" w:cstheme="minorHAnsi"/>
          <w:sz w:val="20"/>
          <w:szCs w:val="20"/>
        </w:rPr>
        <w:t>?)</w:t>
      </w:r>
      <w:r w:rsidR="00FA0F5D" w:rsidRPr="001B3C65">
        <w:rPr>
          <w:rFonts w:asciiTheme="minorHAnsi" w:hAnsiTheme="minorHAnsi" w:cstheme="minorHAnsi"/>
          <w:sz w:val="20"/>
          <w:szCs w:val="20"/>
        </w:rPr>
        <w:t>.</w:t>
      </w:r>
      <w:r w:rsidR="005B74B2" w:rsidRPr="001B3C65">
        <w:rPr>
          <w:rFonts w:asciiTheme="minorHAnsi" w:hAnsiTheme="minorHAnsi" w:cstheme="minorHAnsi"/>
          <w:sz w:val="20"/>
          <w:szCs w:val="20"/>
        </w:rPr>
        <w:t xml:space="preserve"> </w:t>
      </w:r>
      <w:hyperlink r:id="rId6" w:history="1">
        <w:r w:rsidR="005B74B2" w:rsidRPr="001B3C65">
          <w:rPr>
            <w:rStyle w:val="Hyperlink"/>
            <w:rFonts w:asciiTheme="minorHAnsi" w:hAnsiTheme="minorHAnsi" w:cstheme="minorHAnsi"/>
            <w:sz w:val="20"/>
            <w:szCs w:val="20"/>
          </w:rPr>
          <w:t>https://www.whittinghamprimaryschool.co.uk/website/operation_encompass_parent_legal_guardian_workshop/412941</w:t>
        </w:r>
      </w:hyperlink>
      <w:r w:rsidR="005B74B2" w:rsidRPr="001B3C65">
        <w:rPr>
          <w:rFonts w:asciiTheme="minorHAnsi" w:hAnsiTheme="minorHAnsi" w:cstheme="minorHAnsi"/>
          <w:sz w:val="20"/>
          <w:szCs w:val="20"/>
        </w:rPr>
        <w:t xml:space="preserve"> </w:t>
      </w:r>
    </w:p>
    <w:p w14:paraId="68DCE50D" w14:textId="77777777" w:rsidR="005B74B2" w:rsidRPr="001B3C65" w:rsidRDefault="0038647E" w:rsidP="0038647E">
      <w:pPr>
        <w:pStyle w:val="NormalWeb"/>
        <w:rPr>
          <w:rFonts w:asciiTheme="minorHAnsi" w:hAnsiTheme="minorHAnsi" w:cstheme="minorHAnsi"/>
          <w:sz w:val="20"/>
          <w:szCs w:val="20"/>
        </w:rPr>
      </w:pPr>
      <w:r w:rsidRPr="0038647E">
        <w:rPr>
          <w:rFonts w:asciiTheme="minorHAnsi" w:hAnsiTheme="minorHAnsi" w:cstheme="minorHAnsi"/>
          <w:sz w:val="20"/>
          <w:szCs w:val="20"/>
        </w:rPr>
        <w:t>Did you know that all primary schools are recommended to teach sex education, and that parents continue to have the right to request that their child is excused from sex education?</w:t>
      </w:r>
    </w:p>
    <w:p w14:paraId="7D4C134A" w14:textId="77777777" w:rsidR="001B3C65" w:rsidRPr="001B3C65" w:rsidRDefault="001B3C65" w:rsidP="001B3C65">
      <w:pPr>
        <w:pStyle w:val="NormalWeb"/>
        <w:rPr>
          <w:rFonts w:asciiTheme="minorHAnsi" w:hAnsiTheme="minorHAnsi" w:cstheme="minorHAnsi"/>
          <w:sz w:val="20"/>
          <w:szCs w:val="20"/>
        </w:rPr>
      </w:pPr>
      <w:r w:rsidRPr="001B3C65">
        <w:rPr>
          <w:rFonts w:asciiTheme="minorHAnsi" w:hAnsiTheme="minorHAnsi" w:cstheme="minorHAnsi"/>
          <w:sz w:val="20"/>
          <w:szCs w:val="20"/>
        </w:rPr>
        <w:t xml:space="preserve">At Whittingham C of E Primary </w:t>
      </w:r>
      <w:r w:rsidR="00675E8B" w:rsidRPr="001B3C65">
        <w:rPr>
          <w:rFonts w:asciiTheme="minorHAnsi" w:hAnsiTheme="minorHAnsi" w:cstheme="minorHAnsi"/>
          <w:sz w:val="20"/>
          <w:szCs w:val="20"/>
        </w:rPr>
        <w:t>School,</w:t>
      </w:r>
      <w:r w:rsidRPr="001B3C65">
        <w:rPr>
          <w:rFonts w:asciiTheme="minorHAnsi" w:hAnsiTheme="minorHAnsi" w:cstheme="minorHAnsi"/>
          <w:sz w:val="20"/>
          <w:szCs w:val="20"/>
        </w:rPr>
        <w:t xml:space="preserve"> we use the PSHE Education Programme of Study (key stages 1–5). This is the only national programme of study for the subject and is regularly signposted to by the Department for Education for schools to use.</w:t>
      </w:r>
      <w:r w:rsidR="006B201C" w:rsidRPr="006B201C">
        <w:rPr>
          <w:rFonts w:asciiTheme="minorHAnsi" w:hAnsiTheme="minorHAnsi" w:cstheme="minorHAnsi"/>
          <w:sz w:val="20"/>
          <w:szCs w:val="20"/>
        </w:rPr>
        <w:t xml:space="preserve"> </w:t>
      </w:r>
      <w:hyperlink r:id="rId7" w:history="1">
        <w:r w:rsidR="006B201C" w:rsidRPr="006B201C">
          <w:rPr>
            <w:rStyle w:val="Hyperlink"/>
            <w:rFonts w:asciiTheme="minorHAnsi" w:hAnsiTheme="minorHAnsi" w:cstheme="minorHAnsi"/>
            <w:sz w:val="20"/>
            <w:szCs w:val="20"/>
          </w:rPr>
          <w:t>https://www.pshe-association.org.uk/system/files/PSHE%20Association%20Programme%20of%20Study%20for%20PSHE%20Education%20%28Key%20stages%201–5%29%2C%20Jan%202020_1.pdf</w:t>
        </w:r>
      </w:hyperlink>
      <w:r w:rsidR="00675E8B">
        <w:rPr>
          <w:rFonts w:asciiTheme="minorHAnsi" w:hAnsiTheme="minorHAnsi" w:cstheme="minorHAnsi"/>
          <w:sz w:val="20"/>
          <w:szCs w:val="20"/>
        </w:rPr>
        <w:t xml:space="preserve"> </w:t>
      </w:r>
    </w:p>
    <w:p w14:paraId="6A8CE97A" w14:textId="77777777" w:rsidR="001B3C65" w:rsidRPr="001B3C65" w:rsidRDefault="001B3C65" w:rsidP="001B3C65">
      <w:pPr>
        <w:pStyle w:val="NormalWeb"/>
        <w:rPr>
          <w:rFonts w:asciiTheme="minorHAnsi" w:hAnsiTheme="minorHAnsi" w:cstheme="minorHAnsi"/>
          <w:sz w:val="20"/>
          <w:szCs w:val="20"/>
        </w:rPr>
      </w:pPr>
      <w:r w:rsidRPr="001B3C65">
        <w:rPr>
          <w:rFonts w:asciiTheme="minorHAnsi" w:hAnsiTheme="minorHAnsi" w:cstheme="minorHAnsi"/>
          <w:sz w:val="20"/>
          <w:szCs w:val="20"/>
        </w:rPr>
        <w:t>Through its three core themes (Health and Wellbeing, Relationships, and Living in the Wider World) our Programme of Study provides schools with a framework for creating a programme which matches their pupils’ needs. It covers the breadth of PSHE from relationships and sex education (RSE) and health, to economic wellbeing and careers, setting out suggested content for each key stage.</w:t>
      </w:r>
    </w:p>
    <w:p w14:paraId="3AE5E73B" w14:textId="77777777" w:rsidR="006B201C" w:rsidRDefault="001B3C65" w:rsidP="001B3C65">
      <w:pPr>
        <w:pStyle w:val="NormalWeb"/>
        <w:rPr>
          <w:rFonts w:asciiTheme="minorHAnsi" w:hAnsiTheme="minorHAnsi" w:cstheme="minorHAnsi"/>
          <w:sz w:val="20"/>
          <w:szCs w:val="20"/>
        </w:rPr>
      </w:pPr>
      <w:r w:rsidRPr="001B3C65">
        <w:rPr>
          <w:rFonts w:asciiTheme="minorHAnsi" w:hAnsiTheme="minorHAnsi" w:cstheme="minorHAnsi"/>
          <w:sz w:val="20"/>
          <w:szCs w:val="20"/>
        </w:rPr>
        <w:t>With the Relationships, Sex and Health Education elements of PSHE compulsory in all schools</w:t>
      </w:r>
      <w:hyperlink r:id="rId8" w:anchor="fn*" w:history="1">
        <w:r w:rsidRPr="001B3C65">
          <w:rPr>
            <w:rStyle w:val="Hyperlink"/>
            <w:rFonts w:asciiTheme="minorHAnsi" w:hAnsiTheme="minorHAnsi" w:cstheme="minorHAnsi"/>
            <w:sz w:val="20"/>
            <w:szCs w:val="20"/>
            <w:vertAlign w:val="superscript"/>
          </w:rPr>
          <w:t>*</w:t>
        </w:r>
      </w:hyperlink>
      <w:r w:rsidRPr="001B3C65">
        <w:rPr>
          <w:rFonts w:asciiTheme="minorHAnsi" w:hAnsiTheme="minorHAnsi" w:cstheme="minorHAnsi"/>
          <w:sz w:val="20"/>
          <w:szCs w:val="20"/>
        </w:rPr>
        <w:t> from September 2020, the Programme of Study has been fully updated to support schools to prepare for the statutory changes. The Department for Education’s </w:t>
      </w:r>
      <w:hyperlink r:id="rId9" w:tgtFrame="blank" w:history="1">
        <w:r w:rsidRPr="001B3C65">
          <w:rPr>
            <w:rStyle w:val="Hyperlink"/>
            <w:rFonts w:asciiTheme="minorHAnsi" w:hAnsiTheme="minorHAnsi" w:cstheme="minorHAnsi"/>
            <w:sz w:val="20"/>
            <w:szCs w:val="20"/>
          </w:rPr>
          <w:t>statutory guidance for Relationships Education, Relationships and Sex Education (RSE), and Health Education</w:t>
        </w:r>
      </w:hyperlink>
      <w:r w:rsidRPr="001B3C65">
        <w:rPr>
          <w:rFonts w:asciiTheme="minorHAnsi" w:hAnsiTheme="minorHAnsi" w:cstheme="minorHAnsi"/>
          <w:sz w:val="20"/>
          <w:szCs w:val="20"/>
        </w:rPr>
        <w:t>, sets out what schools must cover in primary and secondary phase from September 2020, though not all that they should cover as part of broader PSHE education, and does not specify content for each key stage..</w:t>
      </w:r>
      <w:r w:rsidR="006B201C">
        <w:rPr>
          <w:rFonts w:asciiTheme="minorHAnsi" w:hAnsiTheme="minorHAnsi" w:cstheme="minorHAnsi"/>
          <w:sz w:val="20"/>
          <w:szCs w:val="20"/>
        </w:rPr>
        <w:t xml:space="preserve"> </w:t>
      </w:r>
    </w:p>
    <w:p w14:paraId="20E48A38" w14:textId="77777777" w:rsidR="0007150F" w:rsidRDefault="006B201C" w:rsidP="0038647E">
      <w:pPr>
        <w:pStyle w:val="NormalWeb"/>
        <w:rPr>
          <w:rFonts w:asciiTheme="minorHAnsi" w:hAnsiTheme="minorHAnsi" w:cstheme="minorHAnsi"/>
          <w:sz w:val="20"/>
          <w:szCs w:val="20"/>
        </w:rPr>
      </w:pPr>
      <w:r>
        <w:rPr>
          <w:rFonts w:asciiTheme="minorHAnsi" w:hAnsiTheme="minorHAnsi" w:cstheme="minorHAnsi"/>
          <w:sz w:val="20"/>
          <w:szCs w:val="20"/>
        </w:rPr>
        <w:t>All new planning documentation will be on the school website in September.</w:t>
      </w:r>
    </w:p>
    <w:p w14:paraId="7A973A44" w14:textId="77777777" w:rsidR="0007150F" w:rsidRDefault="0007150F" w:rsidP="0038647E">
      <w:pPr>
        <w:pStyle w:val="NormalWeb"/>
        <w:rPr>
          <w:rFonts w:asciiTheme="minorHAnsi" w:hAnsiTheme="minorHAnsi" w:cstheme="minorHAnsi"/>
          <w:sz w:val="20"/>
          <w:szCs w:val="20"/>
        </w:rPr>
      </w:pPr>
      <w:r>
        <w:rPr>
          <w:rFonts w:asciiTheme="minorHAnsi" w:hAnsiTheme="minorHAnsi" w:cstheme="minorHAnsi"/>
          <w:sz w:val="20"/>
          <w:szCs w:val="20"/>
        </w:rPr>
        <w:t>If you have any questions or queries, please do not hesitate to contact me.</w:t>
      </w:r>
      <w:r w:rsidR="00863ECC">
        <w:rPr>
          <w:rFonts w:asciiTheme="minorHAnsi" w:hAnsiTheme="minorHAnsi" w:cstheme="minorHAnsi"/>
          <w:sz w:val="20"/>
          <w:szCs w:val="20"/>
        </w:rPr>
        <w:t xml:space="preserve"> Please find some useful booklists attached</w:t>
      </w:r>
      <w:r w:rsidR="00F32092">
        <w:rPr>
          <w:rFonts w:asciiTheme="minorHAnsi" w:hAnsiTheme="minorHAnsi" w:cstheme="minorHAnsi"/>
          <w:sz w:val="20"/>
          <w:szCs w:val="20"/>
        </w:rPr>
        <w:t>.</w:t>
      </w:r>
    </w:p>
    <w:p w14:paraId="16A33E30" w14:textId="77777777" w:rsidR="001F2A56" w:rsidRPr="0038647E" w:rsidRDefault="006B201C" w:rsidP="004305F9">
      <w:pPr>
        <w:pStyle w:val="NormalWeb"/>
        <w:rPr>
          <w:rFonts w:asciiTheme="minorHAnsi" w:hAnsiTheme="minorHAnsi" w:cstheme="minorHAnsi"/>
          <w:sz w:val="20"/>
          <w:szCs w:val="20"/>
        </w:rPr>
      </w:pPr>
      <w:r>
        <w:rPr>
          <w:rFonts w:asciiTheme="minorHAnsi" w:hAnsiTheme="minorHAnsi" w:cstheme="minorHAnsi"/>
          <w:sz w:val="20"/>
          <w:szCs w:val="20"/>
        </w:rPr>
        <w:t>Best Wishes, Belinda Athey</w:t>
      </w:r>
      <w:r w:rsidR="0007150F">
        <w:rPr>
          <w:rFonts w:asciiTheme="minorHAnsi" w:hAnsiTheme="minorHAnsi" w:cstheme="minorHAnsi"/>
          <w:sz w:val="20"/>
          <w:szCs w:val="20"/>
        </w:rPr>
        <w:t>.</w:t>
      </w:r>
      <w:r w:rsidR="0038647E" w:rsidRPr="0038647E">
        <w:rPr>
          <w:rFonts w:asciiTheme="minorHAnsi" w:hAnsiTheme="minorHAnsi" w:cstheme="minorHAnsi"/>
          <w:sz w:val="20"/>
          <w:szCs w:val="20"/>
        </w:rPr>
        <w:br/>
        <w:t> </w:t>
      </w:r>
      <w:r w:rsidR="0038647E" w:rsidRPr="0038647E">
        <w:rPr>
          <w:rFonts w:asciiTheme="minorHAnsi" w:hAnsiTheme="minorHAnsi" w:cstheme="minorHAnsi"/>
          <w:sz w:val="20"/>
          <w:szCs w:val="20"/>
        </w:rPr>
        <w:br/>
      </w:r>
    </w:p>
    <w:sectPr w:rsidR="001F2A56" w:rsidRPr="0038647E"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pt;height:332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7150F"/>
    <w:rsid w:val="00090339"/>
    <w:rsid w:val="000A0A7F"/>
    <w:rsid w:val="001B2C58"/>
    <w:rsid w:val="001B3C65"/>
    <w:rsid w:val="001F2A56"/>
    <w:rsid w:val="001F73B5"/>
    <w:rsid w:val="002376FB"/>
    <w:rsid w:val="0028398C"/>
    <w:rsid w:val="002A14CC"/>
    <w:rsid w:val="00383530"/>
    <w:rsid w:val="0038647E"/>
    <w:rsid w:val="003B17BC"/>
    <w:rsid w:val="003E328E"/>
    <w:rsid w:val="00403BD6"/>
    <w:rsid w:val="004053BA"/>
    <w:rsid w:val="004305F9"/>
    <w:rsid w:val="00471966"/>
    <w:rsid w:val="00493DB5"/>
    <w:rsid w:val="00496251"/>
    <w:rsid w:val="004A4FB1"/>
    <w:rsid w:val="00527368"/>
    <w:rsid w:val="00537CEE"/>
    <w:rsid w:val="0055590E"/>
    <w:rsid w:val="005A34F7"/>
    <w:rsid w:val="005B74B2"/>
    <w:rsid w:val="006229C2"/>
    <w:rsid w:val="0062467C"/>
    <w:rsid w:val="00641813"/>
    <w:rsid w:val="0064473D"/>
    <w:rsid w:val="00675E8B"/>
    <w:rsid w:val="006B201C"/>
    <w:rsid w:val="007D6DD7"/>
    <w:rsid w:val="00863ECC"/>
    <w:rsid w:val="00902E91"/>
    <w:rsid w:val="009118E7"/>
    <w:rsid w:val="00914BEC"/>
    <w:rsid w:val="00A75F79"/>
    <w:rsid w:val="00A8541F"/>
    <w:rsid w:val="00AA160D"/>
    <w:rsid w:val="00B35D93"/>
    <w:rsid w:val="00B62C72"/>
    <w:rsid w:val="00B67FF7"/>
    <w:rsid w:val="00B775D2"/>
    <w:rsid w:val="00CF2AC1"/>
    <w:rsid w:val="00DF256B"/>
    <w:rsid w:val="00DF3559"/>
    <w:rsid w:val="00E00017"/>
    <w:rsid w:val="00E34ABC"/>
    <w:rsid w:val="00E833FF"/>
    <w:rsid w:val="00EA13D5"/>
    <w:rsid w:val="00EE628D"/>
    <w:rsid w:val="00F05B77"/>
    <w:rsid w:val="00F32092"/>
    <w:rsid w:val="00F63079"/>
    <w:rsid w:val="00FA0F5D"/>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45EF"/>
  <w14:defaultImageDpi w14:val="32767"/>
  <w15:docId w15:val="{0E933FE7-046A-B344-856F-A9CA7227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customStyle="1" w:styleId="UnresolvedMention2">
    <w:name w:val="Unresolved Mention2"/>
    <w:basedOn w:val="DefaultParagraphFont"/>
    <w:uiPriority w:val="99"/>
    <w:semiHidden/>
    <w:unhideWhenUsed/>
    <w:rsid w:val="003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87718">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he-association.org.uk/curriculum-and-resources/resources/programme-study-pshe-education-key-stages-1%E2%80%935" TargetMode="External"/><Relationship Id="rId3" Type="http://schemas.openxmlformats.org/officeDocument/2006/relationships/settings" Target="settings.xml"/><Relationship Id="rId7" Type="http://schemas.openxmlformats.org/officeDocument/2006/relationships/hyperlink" Target="https://www.pshe-association.org.uk/system/files/PSHE%20Association%20Programme%20of%20Study%20for%20PSHE%20Education%20%28Key%20stages%201&#8211;5%29%2C%20Jan%202020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ttinghamprimaryschool.co.uk/website/operation_encompass_parent_legal_guardian_workshop/412941" TargetMode="External"/><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relationships-education-relationships-and-sex-education-rse-and-health-educ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2020-05-22T14:42:00Z</cp:lastPrinted>
  <dcterms:created xsi:type="dcterms:W3CDTF">2020-08-19T04:22:00Z</dcterms:created>
  <dcterms:modified xsi:type="dcterms:W3CDTF">2020-08-19T04:22:00Z</dcterms:modified>
</cp:coreProperties>
</file>