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1833"/>
        <w:tblW w:w="14192" w:type="dxa"/>
        <w:tblLook w:val="04A0" w:firstRow="1" w:lastRow="0" w:firstColumn="1" w:lastColumn="0" w:noHBand="0" w:noVBand="1"/>
      </w:tblPr>
      <w:tblGrid>
        <w:gridCol w:w="4730"/>
        <w:gridCol w:w="4731"/>
        <w:gridCol w:w="4731"/>
      </w:tblGrid>
      <w:tr w:rsidR="00DF4717" w:rsidTr="00516CEE">
        <w:trPr>
          <w:trHeight w:val="415"/>
        </w:trPr>
        <w:tc>
          <w:tcPr>
            <w:tcW w:w="4730" w:type="dxa"/>
          </w:tcPr>
          <w:p w:rsidR="00DF4717" w:rsidRPr="005F0599" w:rsidRDefault="00DF4717" w:rsidP="00516CEE">
            <w:pPr>
              <w:jc w:val="center"/>
              <w:rPr>
                <w:b/>
                <w:sz w:val="28"/>
              </w:rPr>
            </w:pPr>
            <w:r w:rsidRPr="005F0599">
              <w:rPr>
                <w:b/>
                <w:sz w:val="28"/>
              </w:rPr>
              <w:t>KS1</w:t>
            </w:r>
          </w:p>
        </w:tc>
        <w:tc>
          <w:tcPr>
            <w:tcW w:w="4731" w:type="dxa"/>
          </w:tcPr>
          <w:p w:rsidR="00DF4717" w:rsidRPr="005F0599" w:rsidRDefault="00DF4717" w:rsidP="00516CEE">
            <w:pPr>
              <w:jc w:val="center"/>
              <w:rPr>
                <w:b/>
                <w:sz w:val="28"/>
              </w:rPr>
            </w:pPr>
            <w:r w:rsidRPr="005F0599">
              <w:rPr>
                <w:b/>
                <w:sz w:val="28"/>
              </w:rPr>
              <w:t>LKS2</w:t>
            </w:r>
          </w:p>
        </w:tc>
        <w:tc>
          <w:tcPr>
            <w:tcW w:w="4731" w:type="dxa"/>
          </w:tcPr>
          <w:p w:rsidR="00DF4717" w:rsidRPr="005F0599" w:rsidRDefault="00DF4717" w:rsidP="00516CEE">
            <w:pPr>
              <w:jc w:val="center"/>
              <w:rPr>
                <w:b/>
                <w:sz w:val="28"/>
              </w:rPr>
            </w:pPr>
            <w:r w:rsidRPr="005F0599">
              <w:rPr>
                <w:b/>
                <w:sz w:val="28"/>
              </w:rPr>
              <w:t>UKS2</w:t>
            </w:r>
          </w:p>
        </w:tc>
      </w:tr>
      <w:tr w:rsidR="00DF4717" w:rsidTr="00516CEE">
        <w:trPr>
          <w:trHeight w:val="1359"/>
        </w:trPr>
        <w:tc>
          <w:tcPr>
            <w:tcW w:w="14192" w:type="dxa"/>
            <w:gridSpan w:val="3"/>
          </w:tcPr>
          <w:p w:rsidR="00DF4717" w:rsidRDefault="00DF4717" w:rsidP="00516CEE">
            <w:pPr>
              <w:rPr>
                <w:b/>
              </w:rPr>
            </w:pPr>
            <w:r w:rsidRPr="00516CEE">
              <w:rPr>
                <w:b/>
              </w:rPr>
              <w:t>Intent:</w:t>
            </w:r>
          </w:p>
          <w:p w:rsidR="001E2274" w:rsidRPr="001E2274" w:rsidRDefault="001E2274" w:rsidP="001E2274">
            <w:pPr>
              <w:pStyle w:val="NormalWeb"/>
              <w:spacing w:before="0" w:beforeAutospacing="0" w:after="0" w:afterAutospacing="0"/>
              <w:jc w:val="both"/>
              <w:textAlignment w:val="top"/>
              <w:rPr>
                <w:rFonts w:ascii="Comic Sans MS" w:hAnsi="Comic Sans MS"/>
                <w:color w:val="000000"/>
              </w:rPr>
            </w:pPr>
            <w:r w:rsidRPr="001E2274">
              <w:rPr>
                <w:rFonts w:ascii="Comic Sans MS" w:hAnsi="Comic Sans MS"/>
                <w:color w:val="000000"/>
                <w:sz w:val="20"/>
                <w:szCs w:val="20"/>
                <w:bdr w:val="none" w:sz="0" w:space="0" w:color="auto" w:frame="1"/>
              </w:rPr>
              <w:t>It is our intention to enable children to find, explore, analyse, exchange and present information. We also focus on developing the skills necessary for children to be able to use information in a discriminating and effective way. We want children to know more, remember more and understand more in computing so that they leave primary school computer literate. Computing skills are a major factor in enabling children to be confident, creative and independent learners and it is our intention that children have every opportunity available to allow them to achieve this.</w:t>
            </w:r>
          </w:p>
          <w:p w:rsidR="001E2274" w:rsidRPr="001E2274" w:rsidRDefault="001E2274" w:rsidP="001E2274">
            <w:pPr>
              <w:pStyle w:val="NormalWeb"/>
              <w:spacing w:before="0" w:beforeAutospacing="0" w:after="0" w:afterAutospacing="0"/>
              <w:jc w:val="both"/>
              <w:textAlignment w:val="top"/>
              <w:rPr>
                <w:rFonts w:ascii="Comic Sans MS" w:hAnsi="Comic Sans MS"/>
                <w:color w:val="000000"/>
              </w:rPr>
            </w:pPr>
            <w:r w:rsidRPr="001E2274">
              <w:rPr>
                <w:rFonts w:ascii="Comic Sans MS" w:hAnsi="Comic Sans MS"/>
                <w:color w:val="000000"/>
                <w:sz w:val="20"/>
                <w:szCs w:val="20"/>
                <w:bdr w:val="none" w:sz="0" w:space="0" w:color="auto" w:frame="1"/>
              </w:rPr>
              <w:t>We intend to </w:t>
            </w:r>
            <w:r w:rsidRPr="001E2274">
              <w:rPr>
                <w:rStyle w:val="Strong"/>
                <w:rFonts w:ascii="Comic Sans MS" w:hAnsi="Comic Sans MS"/>
                <w:b w:val="0"/>
                <w:color w:val="000000"/>
                <w:sz w:val="20"/>
                <w:szCs w:val="20"/>
                <w:bdr w:val="none" w:sz="0" w:space="0" w:color="auto" w:frame="1"/>
              </w:rPr>
              <w:t>build a computing curriculum that develops pupil’s learning and results in the acquisition of knowledge of the world around them that ensures </w:t>
            </w:r>
            <w:r w:rsidRPr="001E2274">
              <w:rPr>
                <w:rFonts w:ascii="Comic Sans MS" w:hAnsi="Comic Sans MS"/>
                <w:color w:val="000000"/>
                <w:sz w:val="20"/>
                <w:szCs w:val="20"/>
                <w:bdr w:val="none" w:sz="0" w:space="0" w:color="auto" w:frame="1"/>
              </w:rPr>
              <w:t>all pupils can understand and apply the fundamental principles and concepts of computer science, including abstraction, logic, algorithms and data representation can analyse problems in computational terms, and have repeated practical experience of writing computer programs in order to solve such problems.</w:t>
            </w:r>
          </w:p>
          <w:p w:rsidR="001E2274" w:rsidRPr="001E2274" w:rsidRDefault="001E2274" w:rsidP="001E2274">
            <w:pPr>
              <w:pStyle w:val="NormalWeb"/>
              <w:spacing w:before="0" w:beforeAutospacing="0" w:after="0" w:afterAutospacing="0"/>
              <w:textAlignment w:val="top"/>
              <w:rPr>
                <w:rFonts w:ascii="Comic Sans MS" w:hAnsi="Comic Sans MS"/>
                <w:color w:val="000000"/>
              </w:rPr>
            </w:pPr>
            <w:r w:rsidRPr="001E2274">
              <w:rPr>
                <w:rFonts w:ascii="Comic Sans MS" w:hAnsi="Comic Sans MS"/>
                <w:color w:val="000000"/>
                <w:sz w:val="20"/>
                <w:szCs w:val="20"/>
                <w:bdr w:val="none" w:sz="0" w:space="0" w:color="auto" w:frame="1"/>
              </w:rPr>
              <w:t>We intend to </w:t>
            </w:r>
            <w:r w:rsidRPr="001E2274">
              <w:rPr>
                <w:rStyle w:val="Strong"/>
                <w:rFonts w:ascii="Comic Sans MS" w:hAnsi="Comic Sans MS"/>
                <w:b w:val="0"/>
                <w:color w:val="000000"/>
                <w:sz w:val="20"/>
                <w:szCs w:val="20"/>
                <w:bdr w:val="none" w:sz="0" w:space="0" w:color="auto" w:frame="1"/>
              </w:rPr>
              <w:t>build a computing curriculum that prepares pupils to live safely in an increasingly digital British society where</w:t>
            </w:r>
            <w:r w:rsidRPr="001E2274">
              <w:rPr>
                <w:rStyle w:val="Strong"/>
                <w:rFonts w:ascii="Comic Sans MS" w:hAnsi="Comic Sans MS"/>
                <w:color w:val="000000"/>
                <w:sz w:val="20"/>
                <w:szCs w:val="20"/>
                <w:bdr w:val="none" w:sz="0" w:space="0" w:color="auto" w:frame="1"/>
              </w:rPr>
              <w:t xml:space="preserve"> </w:t>
            </w:r>
            <w:r w:rsidRPr="001E2274">
              <w:rPr>
                <w:rStyle w:val="Strong"/>
                <w:rFonts w:ascii="Comic Sans MS" w:hAnsi="Comic Sans MS"/>
                <w:b w:val="0"/>
                <w:color w:val="000000"/>
                <w:sz w:val="20"/>
                <w:szCs w:val="20"/>
                <w:bdr w:val="none" w:sz="0" w:space="0" w:color="auto" w:frame="1"/>
              </w:rPr>
              <w:t>p</w:t>
            </w:r>
            <w:r w:rsidRPr="001E2274">
              <w:rPr>
                <w:rFonts w:ascii="Comic Sans MS" w:hAnsi="Comic Sans MS"/>
                <w:color w:val="000000"/>
                <w:sz w:val="20"/>
                <w:szCs w:val="20"/>
                <w:bdr w:val="none" w:sz="0" w:space="0" w:color="auto" w:frame="1"/>
              </w:rPr>
              <w:t>upils can evaluate and apply information technology, including new or unfamiliar technologies, analytically to solve problems</w:t>
            </w:r>
          </w:p>
          <w:p w:rsidR="001E2274" w:rsidRPr="00516CEE" w:rsidRDefault="001E2274" w:rsidP="00516CEE">
            <w:pPr>
              <w:rPr>
                <w:b/>
              </w:rPr>
            </w:pPr>
            <w:bookmarkStart w:id="0" w:name="_GoBack"/>
            <w:bookmarkEnd w:id="0"/>
          </w:p>
          <w:p w:rsidR="00DF4717" w:rsidRDefault="00DF4717" w:rsidP="00516CEE">
            <w:pPr>
              <w:pStyle w:val="ListParagraph"/>
              <w:numPr>
                <w:ilvl w:val="0"/>
                <w:numId w:val="1"/>
              </w:numPr>
            </w:pPr>
            <w:r>
              <w:t>Ensure we are covering skills and concepts from the National Curriculum</w:t>
            </w:r>
          </w:p>
          <w:p w:rsidR="00DF4717" w:rsidRDefault="00DF4717" w:rsidP="00516CEE">
            <w:pPr>
              <w:pStyle w:val="ListParagraph"/>
              <w:numPr>
                <w:ilvl w:val="0"/>
                <w:numId w:val="1"/>
              </w:numPr>
            </w:pPr>
            <w:r>
              <w:t xml:space="preserve">We aim to develop their </w:t>
            </w:r>
            <w:r w:rsidR="00197818">
              <w:t>computing and coding skills.</w:t>
            </w:r>
            <w:r>
              <w:t xml:space="preserve"> </w:t>
            </w:r>
          </w:p>
          <w:p w:rsidR="00DF4717" w:rsidRDefault="00DF4717" w:rsidP="00516CEE">
            <w:pPr>
              <w:pStyle w:val="ListParagraph"/>
              <w:numPr>
                <w:ilvl w:val="0"/>
                <w:numId w:val="1"/>
              </w:numPr>
            </w:pPr>
            <w:r>
              <w:t>We will ensure children have the opportunity to use and develop these skills throughout the lessons.</w:t>
            </w:r>
          </w:p>
        </w:tc>
      </w:tr>
      <w:tr w:rsidR="00DF4717" w:rsidTr="00516CEE">
        <w:trPr>
          <w:trHeight w:val="990"/>
        </w:trPr>
        <w:tc>
          <w:tcPr>
            <w:tcW w:w="14192" w:type="dxa"/>
            <w:gridSpan w:val="3"/>
          </w:tcPr>
          <w:p w:rsidR="00DF4717" w:rsidRPr="00516CEE" w:rsidRDefault="00DF4717" w:rsidP="00516CEE">
            <w:pPr>
              <w:rPr>
                <w:b/>
              </w:rPr>
            </w:pPr>
            <w:r w:rsidRPr="00516CEE">
              <w:rPr>
                <w:b/>
              </w:rPr>
              <w:t>Implementation:</w:t>
            </w:r>
          </w:p>
          <w:p w:rsidR="00DF4717" w:rsidRDefault="00DF4717" w:rsidP="00516CEE">
            <w:pPr>
              <w:pStyle w:val="ListParagraph"/>
              <w:numPr>
                <w:ilvl w:val="0"/>
                <w:numId w:val="2"/>
              </w:numPr>
            </w:pPr>
            <w:r>
              <w:t>We will structure lessons so that prior learning and revision of key skills are continuously built upon.</w:t>
            </w:r>
          </w:p>
          <w:p w:rsidR="00DF4717" w:rsidRDefault="00DF4717" w:rsidP="00516CEE">
            <w:pPr>
              <w:pStyle w:val="ListParagraph"/>
              <w:numPr>
                <w:ilvl w:val="0"/>
                <w:numId w:val="2"/>
              </w:numPr>
            </w:pPr>
            <w:r>
              <w:t>We will ensure key skills and techniques are introduced and used with lessons.</w:t>
            </w:r>
          </w:p>
        </w:tc>
      </w:tr>
      <w:tr w:rsidR="00DF4717" w:rsidTr="00516CEE">
        <w:trPr>
          <w:trHeight w:val="1037"/>
        </w:trPr>
        <w:tc>
          <w:tcPr>
            <w:tcW w:w="14192" w:type="dxa"/>
            <w:gridSpan w:val="3"/>
          </w:tcPr>
          <w:p w:rsidR="00DF4717" w:rsidRPr="00516CEE" w:rsidRDefault="00DF4717" w:rsidP="00516CEE">
            <w:pPr>
              <w:rPr>
                <w:b/>
              </w:rPr>
            </w:pPr>
            <w:r w:rsidRPr="00516CEE">
              <w:rPr>
                <w:b/>
              </w:rPr>
              <w:t>Impact:</w:t>
            </w:r>
          </w:p>
          <w:p w:rsidR="00DF4717" w:rsidRDefault="00DF4717" w:rsidP="00516CEE">
            <w:pPr>
              <w:pStyle w:val="ListParagraph"/>
              <w:numPr>
                <w:ilvl w:val="0"/>
                <w:numId w:val="3"/>
              </w:numPr>
            </w:pPr>
            <w:r>
              <w:t xml:space="preserve">We want children to develop a love of </w:t>
            </w:r>
            <w:r w:rsidR="00E72E03">
              <w:t>computing and coding.</w:t>
            </w:r>
          </w:p>
          <w:p w:rsidR="00DF4717" w:rsidRDefault="00DF4717" w:rsidP="00516CEE">
            <w:pPr>
              <w:pStyle w:val="ListParagraph"/>
              <w:numPr>
                <w:ilvl w:val="0"/>
                <w:numId w:val="3"/>
              </w:numPr>
            </w:pPr>
            <w:r>
              <w:t>We will measure the impact of learning through assessing their development of key skills.</w:t>
            </w:r>
          </w:p>
        </w:tc>
      </w:tr>
    </w:tbl>
    <w:p w:rsidR="00DF4717" w:rsidRDefault="00516CEE" w:rsidP="00DF4717">
      <w:r w:rsidRPr="00516CEE">
        <w:rPr>
          <w:noProof/>
          <w:lang w:eastAsia="en-GB"/>
        </w:rPr>
        <w:drawing>
          <wp:anchor distT="0" distB="0" distL="114300" distR="114300" simplePos="0" relativeHeight="251659264" behindDoc="1" locked="0" layoutInCell="1" allowOverlap="1" wp14:anchorId="7BAFE646" wp14:editId="262205CA">
            <wp:simplePos x="0" y="0"/>
            <wp:positionH relativeFrom="column">
              <wp:posOffset>454025</wp:posOffset>
            </wp:positionH>
            <wp:positionV relativeFrom="paragraph">
              <wp:posOffset>-280670</wp:posOffset>
            </wp:positionV>
            <wp:extent cx="1210310" cy="1255395"/>
            <wp:effectExtent l="0" t="0" r="8890" b="1905"/>
            <wp:wrapTight wrapText="bothSides">
              <wp:wrapPolygon edited="0">
                <wp:start x="0" y="0"/>
                <wp:lineTo x="0" y="21305"/>
                <wp:lineTo x="21419" y="21305"/>
                <wp:lineTo x="214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r="25000"/>
                    <a:stretch/>
                  </pic:blipFill>
                  <pic:spPr bwMode="auto">
                    <a:xfrm>
                      <a:off x="0" y="0"/>
                      <a:ext cx="1210310" cy="125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6CEE">
        <w:rPr>
          <w:noProof/>
          <w:lang w:eastAsia="en-GB"/>
        </w:rPr>
        <mc:AlternateContent>
          <mc:Choice Requires="wps">
            <w:drawing>
              <wp:anchor distT="0" distB="0" distL="114300" distR="114300" simplePos="0" relativeHeight="251660288" behindDoc="0" locked="0" layoutInCell="1" allowOverlap="1" wp14:anchorId="2792E578" wp14:editId="4979FFD7">
                <wp:simplePos x="0" y="0"/>
                <wp:positionH relativeFrom="column">
                  <wp:posOffset>2372995</wp:posOffset>
                </wp:positionH>
                <wp:positionV relativeFrom="paragraph">
                  <wp:posOffset>191135</wp:posOffset>
                </wp:positionV>
                <wp:extent cx="5308600" cy="140398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403985"/>
                        </a:xfrm>
                        <a:prstGeom prst="rect">
                          <a:avLst/>
                        </a:prstGeom>
                        <a:solidFill>
                          <a:srgbClr val="FFFFFF"/>
                        </a:solidFill>
                        <a:ln w="9525">
                          <a:solidFill>
                            <a:schemeClr val="bg1"/>
                          </a:solidFill>
                          <a:miter lim="800000"/>
                          <a:headEnd/>
                          <a:tailEnd/>
                        </a:ln>
                      </wps:spPr>
                      <wps:txbx>
                        <w:txbxContent>
                          <w:p w:rsidR="00516CEE" w:rsidRPr="004E1318" w:rsidRDefault="00516CEE" w:rsidP="00516CEE">
                            <w:pPr>
                              <w:jc w:val="center"/>
                              <w:rPr>
                                <w:sz w:val="36"/>
                                <w:u w:val="single"/>
                              </w:rPr>
                            </w:pPr>
                            <w:r>
                              <w:rPr>
                                <w:sz w:val="36"/>
                                <w:u w:val="single"/>
                              </w:rPr>
                              <w:t xml:space="preserve">Computing </w:t>
                            </w:r>
                            <w:r w:rsidRPr="004E1318">
                              <w:rPr>
                                <w:sz w:val="36"/>
                                <w:u w:val="single"/>
                              </w:rPr>
                              <w:t>Progression and Assessment Grids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85pt;margin-top:15.05pt;width:418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" strokecolor="white [3212]">
                <v:textbox style="mso-fit-shape-to-text:t">
                  <w:txbxContent>
                    <w:p w:rsidR="00516CEE" w:rsidRPr="004E1318" w:rsidRDefault="00516CEE" w:rsidP="00516CEE">
                      <w:pPr>
                        <w:jc w:val="center"/>
                        <w:rPr>
                          <w:sz w:val="36"/>
                          <w:u w:val="single"/>
                        </w:rPr>
                      </w:pPr>
                      <w:r>
                        <w:rPr>
                          <w:sz w:val="36"/>
                          <w:u w:val="single"/>
                        </w:rPr>
                        <w:t xml:space="preserve">Computing </w:t>
                      </w:r>
                      <w:r w:rsidRPr="004E1318">
                        <w:rPr>
                          <w:sz w:val="36"/>
                          <w:u w:val="single"/>
                        </w:rPr>
                        <w:t>Progression and Assessment Grids</w:t>
                      </w:r>
                    </w:p>
                  </w:txbxContent>
                </v:textbox>
              </v:shape>
            </w:pict>
          </mc:Fallback>
        </mc:AlternateContent>
      </w:r>
    </w:p>
    <w:p w:rsidR="00516CEE" w:rsidRDefault="00516CEE" w:rsidP="00DF4717"/>
    <w:p w:rsidR="00516CEE" w:rsidRDefault="00516CEE" w:rsidP="00DF4717"/>
    <w:p w:rsidR="00516CEE" w:rsidRDefault="00516CEE" w:rsidP="00DF4717"/>
    <w:p w:rsidR="00516CEE" w:rsidRDefault="00516CEE" w:rsidP="00DF4717"/>
    <w:p w:rsidR="00516CEE" w:rsidRDefault="00516CEE" w:rsidP="00DF4717"/>
    <w:p w:rsidR="00516CEE" w:rsidRDefault="00516CEE" w:rsidP="00DF4717"/>
    <w:p w:rsidR="00516CEE" w:rsidRDefault="00516CEE" w:rsidP="00DF4717"/>
    <w:p w:rsidR="00516CEE" w:rsidRDefault="00516CEE" w:rsidP="00DF4717"/>
    <w:p w:rsidR="00516CEE" w:rsidRDefault="00516CEE" w:rsidP="00DF4717"/>
    <w:p w:rsidR="00516CEE" w:rsidRDefault="00516CEE" w:rsidP="00DF4717"/>
    <w:tbl>
      <w:tblPr>
        <w:tblStyle w:val="TableGrid"/>
        <w:tblW w:w="0" w:type="auto"/>
        <w:tblLook w:val="04A0" w:firstRow="1" w:lastRow="0" w:firstColumn="1" w:lastColumn="0" w:noHBand="0" w:noVBand="1"/>
      </w:tblPr>
      <w:tblGrid>
        <w:gridCol w:w="1526"/>
        <w:gridCol w:w="6237"/>
        <w:gridCol w:w="6411"/>
      </w:tblGrid>
      <w:tr w:rsidR="00DF4717" w:rsidTr="002432D1">
        <w:tc>
          <w:tcPr>
            <w:tcW w:w="1526" w:type="dxa"/>
          </w:tcPr>
          <w:p w:rsidR="00DF4717" w:rsidRDefault="00DF4717" w:rsidP="00DF4717"/>
        </w:tc>
        <w:tc>
          <w:tcPr>
            <w:tcW w:w="6237" w:type="dxa"/>
          </w:tcPr>
          <w:p w:rsidR="00DF4717" w:rsidRPr="00516CEE" w:rsidRDefault="00DF4717" w:rsidP="00DF4717">
            <w:pPr>
              <w:rPr>
                <w:b/>
              </w:rPr>
            </w:pPr>
            <w:r w:rsidRPr="00516CEE">
              <w:rPr>
                <w:b/>
              </w:rPr>
              <w:t>Year 1</w:t>
            </w:r>
          </w:p>
        </w:tc>
        <w:tc>
          <w:tcPr>
            <w:tcW w:w="6411" w:type="dxa"/>
          </w:tcPr>
          <w:p w:rsidR="00DF4717" w:rsidRPr="00516CEE" w:rsidRDefault="00DF4717" w:rsidP="00DF4717">
            <w:pPr>
              <w:rPr>
                <w:b/>
              </w:rPr>
            </w:pPr>
            <w:r w:rsidRPr="00516CEE">
              <w:rPr>
                <w:b/>
              </w:rPr>
              <w:t>Year 2</w:t>
            </w:r>
          </w:p>
        </w:tc>
      </w:tr>
      <w:tr w:rsidR="00DF4717" w:rsidTr="002432D1">
        <w:trPr>
          <w:cantSplit/>
          <w:trHeight w:val="1134"/>
        </w:trPr>
        <w:tc>
          <w:tcPr>
            <w:tcW w:w="1526" w:type="dxa"/>
            <w:textDirection w:val="btLr"/>
          </w:tcPr>
          <w:p w:rsidR="00DF4717" w:rsidRDefault="00DF4717" w:rsidP="00DF4717">
            <w:pPr>
              <w:ind w:left="113" w:right="113"/>
            </w:pPr>
            <w:r>
              <w:t>Computers and using computers</w:t>
            </w:r>
          </w:p>
        </w:tc>
        <w:tc>
          <w:tcPr>
            <w:tcW w:w="6237" w:type="dxa"/>
          </w:tcPr>
          <w:p w:rsidR="00516CEE" w:rsidRDefault="00DF4717" w:rsidP="00DF4717">
            <w:r>
              <w:t xml:space="preserve">recognise common uses of information technology in the home and school environment </w:t>
            </w:r>
          </w:p>
          <w:p w:rsidR="00DF4717" w:rsidRDefault="00DF4717" w:rsidP="00DF4717">
            <w:r>
              <w:sym w:font="Symbol" w:char="F0B7"/>
            </w:r>
            <w:r>
              <w:t xml:space="preserve"> use technology to purposely create digital content</w:t>
            </w:r>
          </w:p>
        </w:tc>
        <w:tc>
          <w:tcPr>
            <w:tcW w:w="6411" w:type="dxa"/>
          </w:tcPr>
          <w:p w:rsidR="00516CEE" w:rsidRDefault="00DF4717" w:rsidP="00DF4717">
            <w:r>
              <w:sym w:font="Symbol" w:char="F0B7"/>
            </w:r>
            <w:r>
              <w:t xml:space="preserve"> recognise common uses of information technology beyond school </w:t>
            </w:r>
          </w:p>
          <w:p w:rsidR="00516CEE" w:rsidRDefault="00DF4717" w:rsidP="00DF4717">
            <w:r>
              <w:sym w:font="Symbol" w:char="F0B7"/>
            </w:r>
            <w:r>
              <w:t xml:space="preserve"> use technology to purposely create, organise, store, manipulate and retrieve digital content </w:t>
            </w:r>
          </w:p>
          <w:p w:rsidR="00DF4717" w:rsidRDefault="00DF4717" w:rsidP="00DF4717">
            <w:r>
              <w:sym w:font="Symbol" w:char="F0B7"/>
            </w:r>
            <w:r>
              <w:t xml:space="preserve"> use technology to purposely create digital content comparing the benefits of different programs</w:t>
            </w:r>
          </w:p>
          <w:p w:rsidR="00516CEE" w:rsidRDefault="00516CEE" w:rsidP="00DF4717"/>
          <w:p w:rsidR="00516CEE" w:rsidRDefault="00516CEE" w:rsidP="00DF4717"/>
          <w:p w:rsidR="00516CEE" w:rsidRDefault="00516CEE" w:rsidP="00DF4717"/>
          <w:p w:rsidR="00516CEE" w:rsidRDefault="00516CEE" w:rsidP="00DF4717"/>
          <w:p w:rsidR="00516CEE" w:rsidRDefault="00516CEE" w:rsidP="00DF4717"/>
        </w:tc>
      </w:tr>
      <w:tr w:rsidR="00DF4717" w:rsidTr="002432D1">
        <w:trPr>
          <w:cantSplit/>
          <w:trHeight w:val="1134"/>
        </w:trPr>
        <w:tc>
          <w:tcPr>
            <w:tcW w:w="1526" w:type="dxa"/>
            <w:textDirection w:val="btLr"/>
          </w:tcPr>
          <w:p w:rsidR="00DF4717" w:rsidRDefault="00DF4717" w:rsidP="00DF4717">
            <w:pPr>
              <w:ind w:left="113" w:right="113"/>
            </w:pPr>
            <w:r>
              <w:t>E-Safety</w:t>
            </w:r>
          </w:p>
          <w:p w:rsidR="00DF4717" w:rsidRPr="00DF4717" w:rsidRDefault="00DF4717" w:rsidP="00DF4717">
            <w:pPr>
              <w:ind w:left="113" w:right="113"/>
              <w:jc w:val="center"/>
            </w:pPr>
          </w:p>
        </w:tc>
        <w:tc>
          <w:tcPr>
            <w:tcW w:w="6237" w:type="dxa"/>
          </w:tcPr>
          <w:p w:rsidR="00DF4717" w:rsidRDefault="00DF4717" w:rsidP="00516CEE">
            <w:r>
              <w:t>understand where to go for help and support when he/she has concerns about content or contact on the internet or other online technologies</w:t>
            </w:r>
          </w:p>
          <w:p w:rsidR="00516CEE" w:rsidRDefault="00516CEE" w:rsidP="00516CEE"/>
          <w:p w:rsidR="00516CEE" w:rsidRDefault="00516CEE" w:rsidP="00516CEE"/>
          <w:p w:rsidR="00516CEE" w:rsidRDefault="00516CEE" w:rsidP="00516CEE"/>
          <w:p w:rsidR="00516CEE" w:rsidRDefault="00516CEE" w:rsidP="00516CEE"/>
          <w:p w:rsidR="00516CEE" w:rsidRDefault="00516CEE" w:rsidP="00516CEE"/>
          <w:p w:rsidR="00516CEE" w:rsidRDefault="00516CEE" w:rsidP="00516CEE"/>
        </w:tc>
        <w:tc>
          <w:tcPr>
            <w:tcW w:w="6411" w:type="dxa"/>
          </w:tcPr>
          <w:p w:rsidR="00DF4717" w:rsidRDefault="00DF4717" w:rsidP="00DF4717">
            <w:pPr>
              <w:tabs>
                <w:tab w:val="left" w:pos="1777"/>
              </w:tabs>
            </w:pPr>
            <w:r>
              <w:t>use technology safely and keep personal information private</w:t>
            </w:r>
          </w:p>
          <w:p w:rsidR="00516CEE" w:rsidRDefault="00516CEE" w:rsidP="00DF4717">
            <w:pPr>
              <w:tabs>
                <w:tab w:val="left" w:pos="1777"/>
              </w:tabs>
            </w:pPr>
          </w:p>
          <w:p w:rsidR="00516CEE" w:rsidRDefault="00516CEE" w:rsidP="00DF4717">
            <w:pPr>
              <w:tabs>
                <w:tab w:val="left" w:pos="1777"/>
              </w:tabs>
            </w:pPr>
          </w:p>
          <w:p w:rsidR="00516CEE" w:rsidRDefault="00516CEE" w:rsidP="00DF4717">
            <w:pPr>
              <w:tabs>
                <w:tab w:val="left" w:pos="1777"/>
              </w:tabs>
            </w:pPr>
          </w:p>
          <w:p w:rsidR="00516CEE" w:rsidRDefault="00516CEE" w:rsidP="00DF4717">
            <w:pPr>
              <w:tabs>
                <w:tab w:val="left" w:pos="1777"/>
              </w:tabs>
            </w:pPr>
          </w:p>
          <w:p w:rsidR="00516CEE" w:rsidRDefault="00516CEE" w:rsidP="00DF4717">
            <w:pPr>
              <w:tabs>
                <w:tab w:val="left" w:pos="1777"/>
              </w:tabs>
            </w:pPr>
          </w:p>
          <w:p w:rsidR="00516CEE" w:rsidRDefault="00516CEE" w:rsidP="00DF4717">
            <w:pPr>
              <w:tabs>
                <w:tab w:val="left" w:pos="1777"/>
              </w:tabs>
            </w:pPr>
          </w:p>
          <w:p w:rsidR="00516CEE" w:rsidRDefault="00516CEE" w:rsidP="00DF4717">
            <w:pPr>
              <w:tabs>
                <w:tab w:val="left" w:pos="1777"/>
              </w:tabs>
            </w:pPr>
          </w:p>
        </w:tc>
      </w:tr>
      <w:tr w:rsidR="00DF4717" w:rsidTr="002432D1">
        <w:trPr>
          <w:cantSplit/>
          <w:trHeight w:val="1134"/>
        </w:trPr>
        <w:tc>
          <w:tcPr>
            <w:tcW w:w="1526" w:type="dxa"/>
            <w:textDirection w:val="btLr"/>
          </w:tcPr>
          <w:p w:rsidR="00DF4717" w:rsidRDefault="00DF4717" w:rsidP="00DF4717">
            <w:pPr>
              <w:ind w:left="113" w:right="113"/>
              <w:jc w:val="right"/>
            </w:pPr>
            <w:r>
              <w:lastRenderedPageBreak/>
              <w:t>Coding</w:t>
            </w:r>
          </w:p>
        </w:tc>
        <w:tc>
          <w:tcPr>
            <w:tcW w:w="6237" w:type="dxa"/>
          </w:tcPr>
          <w:p w:rsidR="00516CEE" w:rsidRDefault="00DF4717" w:rsidP="00DF4717">
            <w:r>
              <w:sym w:font="Symbol" w:char="F0B7"/>
            </w:r>
            <w:r>
              <w:t xml:space="preserve"> predict the behaviour of simple programs </w:t>
            </w:r>
          </w:p>
          <w:p w:rsidR="00DF4717" w:rsidRDefault="00DF4717" w:rsidP="00DF4717">
            <w:r>
              <w:sym w:font="Symbol" w:char="F0B7"/>
            </w:r>
            <w:r>
              <w:t xml:space="preserve"> understand what algorithms are and how they are implemented on digital devices</w:t>
            </w:r>
          </w:p>
        </w:tc>
        <w:tc>
          <w:tcPr>
            <w:tcW w:w="6411" w:type="dxa"/>
          </w:tcPr>
          <w:p w:rsidR="00516CEE" w:rsidRDefault="00DF4717" w:rsidP="00DF4717">
            <w:r>
              <w:sym w:font="Symbol" w:char="F0B7"/>
            </w:r>
            <w:r>
              <w:t xml:space="preserve"> use logical reasoning to predict the behaviour of simple programs </w:t>
            </w:r>
          </w:p>
          <w:p w:rsidR="00516CEE" w:rsidRDefault="00DF4717" w:rsidP="00DF4717">
            <w:r>
              <w:sym w:font="Symbol" w:char="F0B7"/>
            </w:r>
            <w:r>
              <w:t xml:space="preserve"> create simple programs </w:t>
            </w:r>
          </w:p>
          <w:p w:rsidR="00516CEE" w:rsidRDefault="00DF4717" w:rsidP="00DF4717">
            <w:r>
              <w:sym w:font="Symbol" w:char="F0B7"/>
            </w:r>
            <w:r>
              <w:t xml:space="preserve"> create and debug simple programs </w:t>
            </w:r>
          </w:p>
          <w:p w:rsidR="00516CEE" w:rsidRDefault="00DF4717" w:rsidP="00DF4717">
            <w:r>
              <w:sym w:font="Symbol" w:char="F0B7"/>
            </w:r>
            <w:r>
              <w:t xml:space="preserve"> debug simple programs by using logical reasoning to predict the actions instructed by the code </w:t>
            </w:r>
          </w:p>
          <w:p w:rsidR="00DF4717" w:rsidRDefault="00DF4717" w:rsidP="00DF4717">
            <w:r>
              <w:sym w:font="Symbol" w:char="F0B7"/>
            </w:r>
            <w:r>
              <w:t xml:space="preserve"> understand that programs execute by following precise and unambiguous instruction</w:t>
            </w:r>
          </w:p>
          <w:p w:rsidR="00516CEE" w:rsidRDefault="00516CEE" w:rsidP="00DF4717"/>
          <w:p w:rsidR="00516CEE" w:rsidRDefault="00516CEE" w:rsidP="00DF4717"/>
          <w:p w:rsidR="00516CEE" w:rsidRDefault="00516CEE" w:rsidP="00DF4717"/>
          <w:p w:rsidR="00516CEE" w:rsidRDefault="00516CEE" w:rsidP="00DF4717"/>
        </w:tc>
      </w:tr>
      <w:tr w:rsidR="00DF4717" w:rsidTr="002432D1">
        <w:tc>
          <w:tcPr>
            <w:tcW w:w="1526" w:type="dxa"/>
          </w:tcPr>
          <w:p w:rsidR="00DF4717" w:rsidRDefault="00DF4717" w:rsidP="00DF4717"/>
        </w:tc>
        <w:tc>
          <w:tcPr>
            <w:tcW w:w="6237" w:type="dxa"/>
          </w:tcPr>
          <w:p w:rsidR="00DF4717" w:rsidRPr="00516CEE" w:rsidRDefault="00922F13" w:rsidP="00922F13">
            <w:pPr>
              <w:tabs>
                <w:tab w:val="left" w:pos="2095"/>
              </w:tabs>
              <w:rPr>
                <w:b/>
              </w:rPr>
            </w:pPr>
            <w:r w:rsidRPr="00516CEE">
              <w:rPr>
                <w:b/>
              </w:rPr>
              <w:tab/>
              <w:t>Year 3</w:t>
            </w:r>
          </w:p>
        </w:tc>
        <w:tc>
          <w:tcPr>
            <w:tcW w:w="6411" w:type="dxa"/>
          </w:tcPr>
          <w:p w:rsidR="00DF4717" w:rsidRPr="00516CEE" w:rsidRDefault="00922F13" w:rsidP="00DF4717">
            <w:pPr>
              <w:rPr>
                <w:b/>
              </w:rPr>
            </w:pPr>
            <w:r w:rsidRPr="00516CEE">
              <w:rPr>
                <w:b/>
              </w:rPr>
              <w:t>Year 4</w:t>
            </w:r>
          </w:p>
        </w:tc>
      </w:tr>
      <w:tr w:rsidR="00DF4717" w:rsidTr="002432D1">
        <w:trPr>
          <w:cantSplit/>
          <w:trHeight w:val="1134"/>
        </w:trPr>
        <w:tc>
          <w:tcPr>
            <w:tcW w:w="1526" w:type="dxa"/>
            <w:textDirection w:val="btLr"/>
          </w:tcPr>
          <w:p w:rsidR="00DF4717" w:rsidRDefault="00922F13" w:rsidP="00922F13">
            <w:pPr>
              <w:ind w:left="113" w:right="113"/>
            </w:pPr>
            <w:r>
              <w:t>Computers and using computers</w:t>
            </w:r>
          </w:p>
        </w:tc>
        <w:tc>
          <w:tcPr>
            <w:tcW w:w="6237" w:type="dxa"/>
          </w:tcPr>
          <w:p w:rsidR="00516CEE" w:rsidRDefault="006E02BC" w:rsidP="00DF4717">
            <w:r>
              <w:sym w:font="Symbol" w:char="F0B7"/>
            </w:r>
            <w:r>
              <w:t xml:space="preserve"> recognise familiar forms of input and output devices and how they are used </w:t>
            </w:r>
          </w:p>
          <w:p w:rsidR="00516CEE" w:rsidRDefault="006E02BC" w:rsidP="00DF4717">
            <w:r>
              <w:sym w:font="Symbol" w:char="F0B7"/>
            </w:r>
            <w:r>
              <w:t xml:space="preserve"> make efficient use of familiar forms of input and output devices </w:t>
            </w:r>
          </w:p>
          <w:p w:rsidR="00DF4717" w:rsidRDefault="006E02BC" w:rsidP="00DF4717">
            <w:r>
              <w:sym w:font="Symbol" w:char="F0B7"/>
            </w:r>
            <w:r>
              <w:t xml:space="preserve"> with support select and use a variety of software to accomplish goals</w:t>
            </w:r>
          </w:p>
        </w:tc>
        <w:tc>
          <w:tcPr>
            <w:tcW w:w="6411" w:type="dxa"/>
          </w:tcPr>
          <w:p w:rsidR="00516CEE" w:rsidRDefault="006E02BC" w:rsidP="00516CEE">
            <w:r>
              <w:sym w:font="Symbol" w:char="F0B7"/>
            </w:r>
            <w:r>
              <w:t xml:space="preserve"> use other input devices such as cameras or sensors</w:t>
            </w:r>
          </w:p>
          <w:p w:rsidR="00516CEE" w:rsidRDefault="006E02BC" w:rsidP="00516CEE">
            <w:r>
              <w:sym w:font="Symbol" w:char="F0B7"/>
            </w:r>
            <w:r>
              <w:t xml:space="preserve"> with support select and use a variety of software on a range of digital devices </w:t>
            </w:r>
          </w:p>
          <w:p w:rsidR="00DF4717" w:rsidRDefault="006E02BC" w:rsidP="00516CEE">
            <w:r>
              <w:sym w:font="Symbol" w:char="F0B7"/>
            </w:r>
            <w:r>
              <w:t xml:space="preserve"> with support select, use and combine a variety of software on a range of digital devices to accomplish given goals</w:t>
            </w:r>
          </w:p>
        </w:tc>
      </w:tr>
      <w:tr w:rsidR="00DF4717" w:rsidTr="002432D1">
        <w:trPr>
          <w:cantSplit/>
          <w:trHeight w:val="1134"/>
        </w:trPr>
        <w:tc>
          <w:tcPr>
            <w:tcW w:w="1526" w:type="dxa"/>
            <w:textDirection w:val="btLr"/>
          </w:tcPr>
          <w:p w:rsidR="00DF4717" w:rsidRDefault="00922F13" w:rsidP="00922F13">
            <w:pPr>
              <w:ind w:left="113" w:right="113"/>
            </w:pPr>
            <w:r>
              <w:t>E-Safety</w:t>
            </w:r>
          </w:p>
        </w:tc>
        <w:tc>
          <w:tcPr>
            <w:tcW w:w="6237" w:type="dxa"/>
          </w:tcPr>
          <w:p w:rsidR="00516CEE" w:rsidRDefault="006E02BC" w:rsidP="00DF4717">
            <w:r>
              <w:sym w:font="Symbol" w:char="F0B7"/>
            </w:r>
            <w:r>
              <w:t xml:space="preserve"> use technology safely and respectfully, keeping personal information private </w:t>
            </w:r>
          </w:p>
          <w:p w:rsidR="00DF4717" w:rsidRDefault="006E02BC" w:rsidP="00DF4717">
            <w:r>
              <w:sym w:font="Symbol" w:char="F0B7"/>
            </w:r>
            <w:r>
              <w:t xml:space="preserve"> use technology safely and recognise acceptable and unacceptable behaviour</w:t>
            </w:r>
          </w:p>
        </w:tc>
        <w:tc>
          <w:tcPr>
            <w:tcW w:w="6411" w:type="dxa"/>
          </w:tcPr>
          <w:p w:rsidR="00516CEE" w:rsidRDefault="006E02BC" w:rsidP="00DF4717">
            <w:r>
              <w:sym w:font="Symbol" w:char="F0B7"/>
            </w:r>
            <w:r>
              <w:t xml:space="preserve"> use technology responsibly and understand that communication online may be seen by others </w:t>
            </w:r>
          </w:p>
          <w:p w:rsidR="00DF4717" w:rsidRDefault="006E02BC" w:rsidP="00DF4717">
            <w:r>
              <w:sym w:font="Symbol" w:char="F0B7"/>
            </w:r>
            <w:r>
              <w:t xml:space="preserve"> understand where to go for help and support when he/she has concerns about content or contact on the internet or other online technologies</w:t>
            </w:r>
          </w:p>
        </w:tc>
      </w:tr>
      <w:tr w:rsidR="00DF4717" w:rsidTr="002432D1">
        <w:trPr>
          <w:cantSplit/>
          <w:trHeight w:val="1134"/>
        </w:trPr>
        <w:tc>
          <w:tcPr>
            <w:tcW w:w="1526" w:type="dxa"/>
            <w:textDirection w:val="btLr"/>
          </w:tcPr>
          <w:p w:rsidR="00DF4717" w:rsidRDefault="00922F13" w:rsidP="00922F13">
            <w:pPr>
              <w:ind w:left="113" w:right="113"/>
            </w:pPr>
            <w:r>
              <w:t>Coding</w:t>
            </w:r>
          </w:p>
        </w:tc>
        <w:tc>
          <w:tcPr>
            <w:tcW w:w="6237" w:type="dxa"/>
          </w:tcPr>
          <w:p w:rsidR="00516CEE" w:rsidRDefault="006E02BC" w:rsidP="006E02BC">
            <w:pPr>
              <w:tabs>
                <w:tab w:val="left" w:pos="1721"/>
              </w:tabs>
            </w:pPr>
            <w:r>
              <w:sym w:font="Symbol" w:char="F0B7"/>
            </w:r>
            <w:r>
              <w:t xml:space="preserve"> design, write and debug programs that control or simulate virtual events </w:t>
            </w:r>
          </w:p>
          <w:p w:rsidR="00DF4717" w:rsidRPr="006E02BC" w:rsidRDefault="006E02BC" w:rsidP="006E02BC">
            <w:pPr>
              <w:tabs>
                <w:tab w:val="left" w:pos="1721"/>
              </w:tabs>
            </w:pPr>
            <w:r>
              <w:sym w:font="Symbol" w:char="F0B7"/>
            </w:r>
            <w:r>
              <w:t xml:space="preserve"> use logical reasoning to explain how some simple algorithms work</w:t>
            </w:r>
          </w:p>
        </w:tc>
        <w:tc>
          <w:tcPr>
            <w:tcW w:w="6411" w:type="dxa"/>
          </w:tcPr>
          <w:p w:rsidR="00516CEE" w:rsidRDefault="006E02BC" w:rsidP="006E02BC">
            <w:pPr>
              <w:tabs>
                <w:tab w:val="left" w:pos="1010"/>
              </w:tabs>
            </w:pPr>
            <w:r>
              <w:sym w:font="Symbol" w:char="F0B7"/>
            </w:r>
            <w:r>
              <w:t xml:space="preserve"> decompose programs into smaller parts </w:t>
            </w:r>
          </w:p>
          <w:p w:rsidR="00516CEE" w:rsidRDefault="006E02BC" w:rsidP="006E02BC">
            <w:pPr>
              <w:tabs>
                <w:tab w:val="left" w:pos="1010"/>
              </w:tabs>
            </w:pPr>
            <w:r>
              <w:sym w:font="Symbol" w:char="F0B7"/>
            </w:r>
            <w:r>
              <w:t xml:space="preserve"> use logical reasoning to detect and correct errors in algorithms and programs </w:t>
            </w:r>
          </w:p>
          <w:p w:rsidR="00DF4717" w:rsidRDefault="006E02BC" w:rsidP="006E02BC">
            <w:pPr>
              <w:tabs>
                <w:tab w:val="left" w:pos="1010"/>
              </w:tabs>
            </w:pPr>
            <w:r>
              <w:sym w:font="Symbol" w:char="F0B7"/>
            </w:r>
            <w:r>
              <w:t xml:space="preserve"> select, use and combine a variety of software, systems and content that accomplish given goals</w:t>
            </w:r>
          </w:p>
          <w:p w:rsidR="00516CEE" w:rsidRDefault="00516CEE" w:rsidP="006E02BC">
            <w:pPr>
              <w:tabs>
                <w:tab w:val="left" w:pos="1010"/>
              </w:tabs>
            </w:pPr>
          </w:p>
          <w:p w:rsidR="00516CEE" w:rsidRPr="006E02BC" w:rsidRDefault="00516CEE" w:rsidP="006E02BC">
            <w:pPr>
              <w:tabs>
                <w:tab w:val="left" w:pos="1010"/>
              </w:tabs>
            </w:pPr>
          </w:p>
        </w:tc>
      </w:tr>
      <w:tr w:rsidR="006E02BC" w:rsidTr="002432D1">
        <w:trPr>
          <w:cantSplit/>
          <w:trHeight w:val="1134"/>
        </w:trPr>
        <w:tc>
          <w:tcPr>
            <w:tcW w:w="1526" w:type="dxa"/>
            <w:textDirection w:val="btLr"/>
          </w:tcPr>
          <w:p w:rsidR="006E02BC" w:rsidRDefault="006E02BC" w:rsidP="00922F13">
            <w:pPr>
              <w:ind w:left="113" w:right="113"/>
            </w:pPr>
            <w:r>
              <w:lastRenderedPageBreak/>
              <w:t>Networks</w:t>
            </w:r>
          </w:p>
        </w:tc>
        <w:tc>
          <w:tcPr>
            <w:tcW w:w="6237" w:type="dxa"/>
          </w:tcPr>
          <w:p w:rsidR="00516CEE" w:rsidRDefault="006E02BC" w:rsidP="006E02BC">
            <w:pPr>
              <w:tabs>
                <w:tab w:val="left" w:pos="1721"/>
              </w:tabs>
            </w:pPr>
            <w:r>
              <w:sym w:font="Symbol" w:char="F0B7"/>
            </w:r>
            <w:r>
              <w:t xml:space="preserve"> understand that computer networks enabling the sharing of data and information </w:t>
            </w:r>
          </w:p>
          <w:p w:rsidR="006E02BC" w:rsidRDefault="006E02BC" w:rsidP="006E02BC">
            <w:pPr>
              <w:tabs>
                <w:tab w:val="left" w:pos="1721"/>
              </w:tabs>
            </w:pPr>
            <w:r>
              <w:sym w:font="Symbol" w:char="F0B7"/>
            </w:r>
            <w:r>
              <w:t xml:space="preserve"> understand that the internet is a large network of computers and that information can be shared between computers</w:t>
            </w:r>
          </w:p>
          <w:p w:rsidR="006E02BC" w:rsidRDefault="006E02BC" w:rsidP="006E02BC"/>
          <w:p w:rsidR="00516CEE" w:rsidRDefault="00516CEE" w:rsidP="006E02BC"/>
          <w:p w:rsidR="00516CEE" w:rsidRDefault="00516CEE" w:rsidP="006E02BC"/>
          <w:p w:rsidR="006E02BC" w:rsidRPr="006E02BC" w:rsidRDefault="006E02BC" w:rsidP="006E02BC">
            <w:pPr>
              <w:tabs>
                <w:tab w:val="left" w:pos="1945"/>
              </w:tabs>
            </w:pPr>
            <w:r>
              <w:tab/>
            </w:r>
          </w:p>
        </w:tc>
        <w:tc>
          <w:tcPr>
            <w:tcW w:w="6411" w:type="dxa"/>
          </w:tcPr>
          <w:p w:rsidR="006E02BC" w:rsidRDefault="006E02BC" w:rsidP="006E02BC">
            <w:pPr>
              <w:tabs>
                <w:tab w:val="left" w:pos="1010"/>
              </w:tabs>
            </w:pPr>
            <w:r>
              <w:sym w:font="Symbol" w:char="F0B7"/>
            </w:r>
            <w:r>
              <w:t xml:space="preserve"> understand what services are and how they provide services to a network</w:t>
            </w:r>
          </w:p>
        </w:tc>
      </w:tr>
      <w:tr w:rsidR="006E02BC" w:rsidTr="002432D1">
        <w:trPr>
          <w:cantSplit/>
          <w:trHeight w:val="1134"/>
        </w:trPr>
        <w:tc>
          <w:tcPr>
            <w:tcW w:w="1526" w:type="dxa"/>
            <w:textDirection w:val="btLr"/>
          </w:tcPr>
          <w:p w:rsidR="006E02BC" w:rsidRDefault="006E02BC" w:rsidP="00922F13">
            <w:pPr>
              <w:ind w:left="113" w:right="113"/>
            </w:pPr>
            <w:r>
              <w:t>Net Searching</w:t>
            </w:r>
          </w:p>
        </w:tc>
        <w:tc>
          <w:tcPr>
            <w:tcW w:w="6237" w:type="dxa"/>
          </w:tcPr>
          <w:p w:rsidR="00516CEE" w:rsidRDefault="006E02BC" w:rsidP="006E02BC">
            <w:pPr>
              <w:tabs>
                <w:tab w:val="left" w:pos="1721"/>
              </w:tabs>
            </w:pPr>
            <w:r>
              <w:sym w:font="Symbol" w:char="F0B7"/>
            </w:r>
            <w:r>
              <w:t xml:space="preserve"> use simple search technologies </w:t>
            </w:r>
          </w:p>
          <w:p w:rsidR="006E02BC" w:rsidRDefault="006E02BC" w:rsidP="006E02BC">
            <w:pPr>
              <w:tabs>
                <w:tab w:val="left" w:pos="1721"/>
              </w:tabs>
            </w:pPr>
            <w:r>
              <w:sym w:font="Symbol" w:char="F0B7"/>
            </w:r>
            <w:r>
              <w:t xml:space="preserve"> use simple search technologies and recognise that some sources are more reliable than others</w:t>
            </w:r>
          </w:p>
          <w:p w:rsidR="006E02BC" w:rsidRDefault="006E02BC" w:rsidP="006E02BC">
            <w:pPr>
              <w:tabs>
                <w:tab w:val="left" w:pos="1721"/>
              </w:tabs>
            </w:pPr>
            <w:r>
              <w:tab/>
            </w:r>
          </w:p>
          <w:p w:rsidR="00516CEE" w:rsidRDefault="00516CEE" w:rsidP="006E02BC">
            <w:pPr>
              <w:tabs>
                <w:tab w:val="left" w:pos="1721"/>
              </w:tabs>
            </w:pPr>
          </w:p>
          <w:p w:rsidR="00516CEE" w:rsidRPr="006E02BC" w:rsidRDefault="00516CEE" w:rsidP="006E02BC">
            <w:pPr>
              <w:tabs>
                <w:tab w:val="left" w:pos="1721"/>
              </w:tabs>
            </w:pPr>
          </w:p>
        </w:tc>
        <w:tc>
          <w:tcPr>
            <w:tcW w:w="6411" w:type="dxa"/>
          </w:tcPr>
          <w:p w:rsidR="006E02BC" w:rsidRDefault="006E02BC" w:rsidP="006E02BC">
            <w:pPr>
              <w:tabs>
                <w:tab w:val="left" w:pos="1010"/>
              </w:tabs>
            </w:pPr>
            <w:r>
              <w:sym w:font="Symbol" w:char="F0B7"/>
            </w:r>
            <w:r>
              <w:t xml:space="preserve"> understand how results are selected and ranked by search engines</w:t>
            </w:r>
          </w:p>
        </w:tc>
      </w:tr>
      <w:tr w:rsidR="0013687F" w:rsidTr="002432D1">
        <w:trPr>
          <w:cantSplit/>
          <w:trHeight w:val="419"/>
        </w:trPr>
        <w:tc>
          <w:tcPr>
            <w:tcW w:w="1526" w:type="dxa"/>
            <w:textDirection w:val="btLr"/>
          </w:tcPr>
          <w:p w:rsidR="0013687F" w:rsidRDefault="0013687F" w:rsidP="00922F13">
            <w:pPr>
              <w:ind w:left="113" w:right="113"/>
            </w:pPr>
          </w:p>
        </w:tc>
        <w:tc>
          <w:tcPr>
            <w:tcW w:w="6237" w:type="dxa"/>
          </w:tcPr>
          <w:p w:rsidR="0013687F" w:rsidRPr="00516CEE" w:rsidRDefault="0013687F" w:rsidP="006E02BC">
            <w:pPr>
              <w:tabs>
                <w:tab w:val="left" w:pos="1721"/>
              </w:tabs>
              <w:rPr>
                <w:b/>
              </w:rPr>
            </w:pPr>
            <w:r w:rsidRPr="00516CEE">
              <w:rPr>
                <w:b/>
              </w:rPr>
              <w:t>Year 5</w:t>
            </w:r>
          </w:p>
        </w:tc>
        <w:tc>
          <w:tcPr>
            <w:tcW w:w="6411" w:type="dxa"/>
          </w:tcPr>
          <w:p w:rsidR="0013687F" w:rsidRPr="00516CEE" w:rsidRDefault="0013687F" w:rsidP="006E02BC">
            <w:pPr>
              <w:tabs>
                <w:tab w:val="left" w:pos="1010"/>
              </w:tabs>
              <w:rPr>
                <w:b/>
              </w:rPr>
            </w:pPr>
            <w:r w:rsidRPr="00516CEE">
              <w:rPr>
                <w:b/>
              </w:rPr>
              <w:t>Year 6</w:t>
            </w:r>
          </w:p>
        </w:tc>
      </w:tr>
      <w:tr w:rsidR="0013687F" w:rsidTr="002432D1">
        <w:trPr>
          <w:cantSplit/>
          <w:trHeight w:val="419"/>
        </w:trPr>
        <w:tc>
          <w:tcPr>
            <w:tcW w:w="1526" w:type="dxa"/>
            <w:textDirection w:val="btLr"/>
          </w:tcPr>
          <w:p w:rsidR="0013687F" w:rsidRDefault="0013687F" w:rsidP="00922F13">
            <w:pPr>
              <w:ind w:left="113" w:right="113"/>
            </w:pPr>
            <w:r>
              <w:t>Computers and  using computers</w:t>
            </w:r>
          </w:p>
        </w:tc>
        <w:tc>
          <w:tcPr>
            <w:tcW w:w="6237" w:type="dxa"/>
          </w:tcPr>
          <w:p w:rsidR="00516CEE" w:rsidRDefault="0013687F" w:rsidP="00516CEE">
            <w:pPr>
              <w:tabs>
                <w:tab w:val="left" w:pos="1721"/>
              </w:tabs>
            </w:pPr>
            <w:r>
              <w:sym w:font="Symbol" w:char="F0B7"/>
            </w:r>
            <w:r>
              <w:t xml:space="preserve"> independently select and use appropriate software for a task </w:t>
            </w:r>
          </w:p>
          <w:p w:rsidR="0013687F" w:rsidRDefault="0013687F" w:rsidP="00516CEE">
            <w:pPr>
              <w:tabs>
                <w:tab w:val="left" w:pos="1721"/>
              </w:tabs>
            </w:pPr>
            <w:r>
              <w:sym w:font="Symbol" w:char="F0B7"/>
            </w:r>
            <w:r>
              <w:t xml:space="preserve"> independently select, use and combine a variety of software to design and create content for a given audience</w:t>
            </w:r>
          </w:p>
        </w:tc>
        <w:tc>
          <w:tcPr>
            <w:tcW w:w="6411" w:type="dxa"/>
          </w:tcPr>
          <w:p w:rsidR="00516CEE" w:rsidRDefault="0013687F" w:rsidP="006E02BC">
            <w:pPr>
              <w:tabs>
                <w:tab w:val="left" w:pos="1010"/>
              </w:tabs>
            </w:pPr>
            <w:r>
              <w:sym w:font="Symbol" w:char="F0B7"/>
            </w:r>
            <w:r>
              <w:t xml:space="preserve"> independently select, use and combine a variety of software to design and create content for a given audience, including collecting, analysing, evaluating and presenting data and information </w:t>
            </w:r>
          </w:p>
          <w:p w:rsidR="00516CEE" w:rsidRDefault="0013687F" w:rsidP="006E02BC">
            <w:pPr>
              <w:tabs>
                <w:tab w:val="left" w:pos="1010"/>
              </w:tabs>
            </w:pPr>
            <w:r>
              <w:sym w:font="Symbol" w:char="F0B7"/>
            </w:r>
            <w:r>
              <w:t xml:space="preserve"> design and create a range of programs, systems and content for a given audience </w:t>
            </w:r>
          </w:p>
          <w:p w:rsidR="0013687F" w:rsidRDefault="0013687F" w:rsidP="006E02BC">
            <w:pPr>
              <w:tabs>
                <w:tab w:val="left" w:pos="1010"/>
              </w:tabs>
            </w:pPr>
            <w:r>
              <w:sym w:font="Symbol" w:char="F0B7"/>
            </w:r>
            <w:r>
              <w:t xml:space="preserve"> independently select, use and combine a variety of software to collect, analyse, evaluate and present data and information</w:t>
            </w:r>
          </w:p>
        </w:tc>
      </w:tr>
      <w:tr w:rsidR="0013687F" w:rsidTr="002432D1">
        <w:trPr>
          <w:cantSplit/>
          <w:trHeight w:val="419"/>
        </w:trPr>
        <w:tc>
          <w:tcPr>
            <w:tcW w:w="1526" w:type="dxa"/>
            <w:textDirection w:val="btLr"/>
          </w:tcPr>
          <w:p w:rsidR="0013687F" w:rsidRDefault="0013687F" w:rsidP="00922F13">
            <w:pPr>
              <w:ind w:left="113" w:right="113"/>
            </w:pPr>
            <w:r>
              <w:t>E-Safety</w:t>
            </w:r>
          </w:p>
        </w:tc>
        <w:tc>
          <w:tcPr>
            <w:tcW w:w="6237" w:type="dxa"/>
          </w:tcPr>
          <w:p w:rsidR="0013687F" w:rsidRDefault="0013687F" w:rsidP="0013687F">
            <w:pPr>
              <w:tabs>
                <w:tab w:val="left" w:pos="1721"/>
                <w:tab w:val="left" w:pos="4226"/>
              </w:tabs>
            </w:pPr>
            <w:r>
              <w:sym w:font="Symbol" w:char="F0B7"/>
            </w:r>
            <w:r>
              <w:t xml:space="preserve"> understand the need to only select age appropriate content</w:t>
            </w:r>
          </w:p>
        </w:tc>
        <w:tc>
          <w:tcPr>
            <w:tcW w:w="6411" w:type="dxa"/>
          </w:tcPr>
          <w:p w:rsidR="00516CEE" w:rsidRDefault="0013687F" w:rsidP="006E02BC">
            <w:pPr>
              <w:tabs>
                <w:tab w:val="left" w:pos="1010"/>
              </w:tabs>
            </w:pPr>
            <w:r>
              <w:sym w:font="Symbol" w:char="F0B7"/>
            </w:r>
            <w:r>
              <w:t xml:space="preserve"> use technology respectfully and responsibly </w:t>
            </w:r>
          </w:p>
          <w:p w:rsidR="0013687F" w:rsidRDefault="0013687F" w:rsidP="006E02BC">
            <w:pPr>
              <w:tabs>
                <w:tab w:val="left" w:pos="1010"/>
              </w:tabs>
            </w:pPr>
            <w:r>
              <w:sym w:font="Symbol" w:char="F0B7"/>
            </w:r>
            <w:r>
              <w:t xml:space="preserve"> identify a range of ways to report concerns about content and contact in and out of school</w:t>
            </w:r>
          </w:p>
          <w:p w:rsidR="00516CEE" w:rsidRDefault="00516CEE" w:rsidP="006E02BC">
            <w:pPr>
              <w:tabs>
                <w:tab w:val="left" w:pos="1010"/>
              </w:tabs>
            </w:pPr>
          </w:p>
        </w:tc>
      </w:tr>
      <w:tr w:rsidR="0013687F" w:rsidTr="002432D1">
        <w:trPr>
          <w:cantSplit/>
          <w:trHeight w:val="419"/>
        </w:trPr>
        <w:tc>
          <w:tcPr>
            <w:tcW w:w="1526" w:type="dxa"/>
            <w:textDirection w:val="btLr"/>
          </w:tcPr>
          <w:p w:rsidR="0013687F" w:rsidRDefault="0013687F" w:rsidP="00922F13">
            <w:pPr>
              <w:ind w:left="113" w:right="113"/>
            </w:pPr>
            <w:r>
              <w:lastRenderedPageBreak/>
              <w:t>Coding</w:t>
            </w:r>
          </w:p>
        </w:tc>
        <w:tc>
          <w:tcPr>
            <w:tcW w:w="6237" w:type="dxa"/>
          </w:tcPr>
          <w:p w:rsidR="00516CEE" w:rsidRDefault="0013687F" w:rsidP="0013687F">
            <w:pPr>
              <w:tabs>
                <w:tab w:val="left" w:pos="4320"/>
              </w:tabs>
            </w:pPr>
            <w:r>
              <w:sym w:font="Symbol" w:char="F0B7"/>
            </w:r>
            <w:r>
              <w:t xml:space="preserve"> design, input and test an increasingly complex set of instructions to a program or device </w:t>
            </w:r>
          </w:p>
          <w:p w:rsidR="00516CEE" w:rsidRDefault="0013687F" w:rsidP="0013687F">
            <w:pPr>
              <w:tabs>
                <w:tab w:val="left" w:pos="4320"/>
              </w:tabs>
            </w:pPr>
            <w:r>
              <w:sym w:font="Symbol" w:char="F0B7"/>
            </w:r>
            <w:r>
              <w:t xml:space="preserve"> design, write and debug programs that accomplish specific goals, including controlling or simulating physical systems </w:t>
            </w:r>
          </w:p>
          <w:p w:rsidR="00516CEE" w:rsidRDefault="0013687F" w:rsidP="0013687F">
            <w:pPr>
              <w:tabs>
                <w:tab w:val="left" w:pos="4320"/>
              </w:tabs>
            </w:pPr>
            <w:r>
              <w:sym w:font="Symbol" w:char="F0B7"/>
            </w:r>
            <w:r>
              <w:t xml:space="preserve"> design, write and test simple programs that follow a sequence of instructions or allow a set of instructions to be repeated </w:t>
            </w:r>
          </w:p>
          <w:p w:rsidR="00516CEE" w:rsidRDefault="0013687F" w:rsidP="0013687F">
            <w:pPr>
              <w:tabs>
                <w:tab w:val="left" w:pos="4320"/>
              </w:tabs>
            </w:pPr>
            <w:r>
              <w:sym w:font="Symbol" w:char="F0B7"/>
            </w:r>
            <w:r>
              <w:t xml:space="preserve"> design, write and test simple programs with opportunities for selection, where a particular result will happen based on actions or situations controlled by the user </w:t>
            </w:r>
          </w:p>
          <w:p w:rsidR="0013687F" w:rsidRDefault="0013687F" w:rsidP="0013687F">
            <w:pPr>
              <w:tabs>
                <w:tab w:val="left" w:pos="4320"/>
              </w:tabs>
            </w:pPr>
            <w:r>
              <w:sym w:font="Symbol" w:char="F0B7"/>
            </w:r>
            <w:r>
              <w:t xml:space="preserve"> use logical reasoning to explain how increasingly complex algorithms work to ensure a program’s efficiency</w:t>
            </w:r>
          </w:p>
        </w:tc>
        <w:tc>
          <w:tcPr>
            <w:tcW w:w="6411" w:type="dxa"/>
          </w:tcPr>
          <w:p w:rsidR="00516CEE" w:rsidRDefault="0013687F" w:rsidP="006E02BC">
            <w:pPr>
              <w:tabs>
                <w:tab w:val="left" w:pos="1010"/>
              </w:tabs>
            </w:pPr>
            <w:r>
              <w:sym w:font="Symbol" w:char="F0B7"/>
            </w:r>
            <w:r>
              <w:t xml:space="preserve"> include use of sequences, selection and repetition with the hardware used to explore real world systems </w:t>
            </w:r>
          </w:p>
          <w:p w:rsidR="00516CEE" w:rsidRDefault="0013687F" w:rsidP="006E02BC">
            <w:pPr>
              <w:tabs>
                <w:tab w:val="left" w:pos="1010"/>
              </w:tabs>
            </w:pPr>
            <w:r>
              <w:sym w:font="Symbol" w:char="F0B7"/>
            </w:r>
            <w:r>
              <w:t xml:space="preserve"> solve problems by decomposing them into smaller parts </w:t>
            </w:r>
            <w:r>
              <w:sym w:font="Symbol" w:char="F0B7"/>
            </w:r>
            <w:r>
              <w:t xml:space="preserve"> create programs which use variables </w:t>
            </w:r>
          </w:p>
          <w:p w:rsidR="00516CEE" w:rsidRDefault="0013687F" w:rsidP="006E02BC">
            <w:pPr>
              <w:tabs>
                <w:tab w:val="left" w:pos="1010"/>
              </w:tabs>
            </w:pPr>
            <w:r>
              <w:sym w:font="Symbol" w:char="F0B7"/>
            </w:r>
            <w:r>
              <w:t xml:space="preserve"> use variables, sequence, selection and repetition programs </w:t>
            </w:r>
          </w:p>
          <w:p w:rsidR="0013687F" w:rsidRDefault="0013687F" w:rsidP="006E02BC">
            <w:pPr>
              <w:tabs>
                <w:tab w:val="left" w:pos="1010"/>
              </w:tabs>
            </w:pPr>
            <w:r>
              <w:sym w:font="Symbol" w:char="F0B7"/>
            </w:r>
            <w:r>
              <w:t xml:space="preserve"> use logical reasoning to explain how increasingly complex algorithms work and to detect and correct errors in algorithms and programs efficiently</w:t>
            </w:r>
          </w:p>
        </w:tc>
      </w:tr>
      <w:tr w:rsidR="0013687F" w:rsidTr="002432D1">
        <w:trPr>
          <w:cantSplit/>
          <w:trHeight w:val="419"/>
        </w:trPr>
        <w:tc>
          <w:tcPr>
            <w:tcW w:w="1526" w:type="dxa"/>
            <w:textDirection w:val="btLr"/>
          </w:tcPr>
          <w:p w:rsidR="0013687F" w:rsidRDefault="0013687F" w:rsidP="00922F13">
            <w:pPr>
              <w:ind w:left="113" w:right="113"/>
            </w:pPr>
            <w:r>
              <w:t>Networks</w:t>
            </w:r>
          </w:p>
        </w:tc>
        <w:tc>
          <w:tcPr>
            <w:tcW w:w="6237" w:type="dxa"/>
          </w:tcPr>
          <w:p w:rsidR="0013687F" w:rsidRDefault="0013687F" w:rsidP="00516CEE">
            <w:pPr>
              <w:pStyle w:val="ListParagraph"/>
              <w:numPr>
                <w:ilvl w:val="0"/>
                <w:numId w:val="4"/>
              </w:numPr>
              <w:tabs>
                <w:tab w:val="left" w:pos="1029"/>
              </w:tabs>
            </w:pPr>
            <w:r>
              <w:t>begin to use internet services to share and transfer data to a third party</w:t>
            </w:r>
          </w:p>
        </w:tc>
        <w:tc>
          <w:tcPr>
            <w:tcW w:w="6411" w:type="dxa"/>
          </w:tcPr>
          <w:p w:rsidR="00516CEE" w:rsidRDefault="0013687F" w:rsidP="006E02BC">
            <w:pPr>
              <w:tabs>
                <w:tab w:val="left" w:pos="1010"/>
              </w:tabs>
            </w:pPr>
            <w:r>
              <w:sym w:font="Symbol" w:char="F0B7"/>
            </w:r>
            <w:r>
              <w:t xml:space="preserve"> understand how computer networks enable computers to communicate and collaborate </w:t>
            </w:r>
          </w:p>
          <w:p w:rsidR="0013687F" w:rsidRDefault="0013687F" w:rsidP="006E02BC">
            <w:pPr>
              <w:tabs>
                <w:tab w:val="left" w:pos="1010"/>
              </w:tabs>
            </w:pPr>
            <w:r>
              <w:sym w:font="Symbol" w:char="F0B7"/>
            </w:r>
            <w:r>
              <w:t xml:space="preserve"> begin to use internet searches within his/her own creations to share and transfer data to a third party</w:t>
            </w:r>
          </w:p>
          <w:p w:rsidR="0013687F" w:rsidRDefault="0013687F" w:rsidP="006E02BC">
            <w:pPr>
              <w:tabs>
                <w:tab w:val="left" w:pos="1010"/>
              </w:tabs>
            </w:pPr>
          </w:p>
        </w:tc>
      </w:tr>
      <w:tr w:rsidR="0013687F" w:rsidTr="002432D1">
        <w:trPr>
          <w:cantSplit/>
          <w:trHeight w:val="419"/>
        </w:trPr>
        <w:tc>
          <w:tcPr>
            <w:tcW w:w="1526" w:type="dxa"/>
            <w:textDirection w:val="btLr"/>
          </w:tcPr>
          <w:p w:rsidR="0013687F" w:rsidRDefault="0013687F" w:rsidP="00922F13">
            <w:pPr>
              <w:ind w:left="113" w:right="113"/>
            </w:pPr>
            <w:r>
              <w:t>Net Searching</w:t>
            </w:r>
          </w:p>
        </w:tc>
        <w:tc>
          <w:tcPr>
            <w:tcW w:w="6237" w:type="dxa"/>
          </w:tcPr>
          <w:p w:rsidR="00516CEE" w:rsidRDefault="0013687F" w:rsidP="0013687F">
            <w:pPr>
              <w:tabs>
                <w:tab w:val="left" w:pos="4245"/>
              </w:tabs>
            </w:pPr>
            <w:r>
              <w:sym w:font="Symbol" w:char="F0B7"/>
            </w:r>
            <w:r>
              <w:t xml:space="preserve"> use filters in search technologies effectively </w:t>
            </w:r>
          </w:p>
          <w:p w:rsidR="0013687F" w:rsidRDefault="0013687F" w:rsidP="0013687F">
            <w:pPr>
              <w:tabs>
                <w:tab w:val="left" w:pos="4245"/>
              </w:tabs>
            </w:pPr>
            <w:r>
              <w:sym w:font="Symbol" w:char="F0B7"/>
            </w:r>
            <w:r>
              <w:t xml:space="preserve"> use filters in search technologies effectively and appreciate how results are selected and ranked</w:t>
            </w:r>
          </w:p>
        </w:tc>
        <w:tc>
          <w:tcPr>
            <w:tcW w:w="6411" w:type="dxa"/>
          </w:tcPr>
          <w:p w:rsidR="0013687F" w:rsidRDefault="0013687F" w:rsidP="006E02BC">
            <w:pPr>
              <w:tabs>
                <w:tab w:val="left" w:pos="1010"/>
              </w:tabs>
            </w:pPr>
            <w:r>
              <w:t>use filters in search technologies effectively and is discerning when evaluating digital content</w:t>
            </w:r>
          </w:p>
        </w:tc>
      </w:tr>
    </w:tbl>
    <w:p w:rsidR="00E379B7" w:rsidRDefault="00E379B7" w:rsidP="00516CEE"/>
    <w:tbl>
      <w:tblPr>
        <w:tblStyle w:val="TableGrid"/>
        <w:tblW w:w="0" w:type="auto"/>
        <w:tblLook w:val="04A0" w:firstRow="1" w:lastRow="0" w:firstColumn="1" w:lastColumn="0" w:noHBand="0" w:noVBand="1"/>
      </w:tblPr>
      <w:tblGrid>
        <w:gridCol w:w="7087"/>
        <w:gridCol w:w="7087"/>
      </w:tblGrid>
      <w:tr w:rsidR="00E379B7" w:rsidTr="00E511E6">
        <w:tc>
          <w:tcPr>
            <w:tcW w:w="14174" w:type="dxa"/>
            <w:gridSpan w:val="2"/>
          </w:tcPr>
          <w:p w:rsidR="00E379B7" w:rsidRPr="00E379B7" w:rsidRDefault="00E379B7" w:rsidP="00E379B7">
            <w:pPr>
              <w:jc w:val="center"/>
              <w:rPr>
                <w:b/>
                <w:sz w:val="28"/>
              </w:rPr>
            </w:pPr>
            <w:r w:rsidRPr="00E379B7">
              <w:rPr>
                <w:b/>
                <w:sz w:val="28"/>
              </w:rPr>
              <w:t>Key Vocabulary</w:t>
            </w:r>
          </w:p>
        </w:tc>
      </w:tr>
      <w:tr w:rsidR="00E379B7" w:rsidTr="00E379B7">
        <w:tc>
          <w:tcPr>
            <w:tcW w:w="7087" w:type="dxa"/>
          </w:tcPr>
          <w:p w:rsidR="00E379B7" w:rsidRPr="00E379B7" w:rsidRDefault="00E379B7" w:rsidP="00E379B7">
            <w:pPr>
              <w:jc w:val="center"/>
              <w:rPr>
                <w:b/>
                <w:sz w:val="28"/>
              </w:rPr>
            </w:pPr>
            <w:r w:rsidRPr="00E379B7">
              <w:rPr>
                <w:b/>
                <w:sz w:val="28"/>
              </w:rPr>
              <w:t>KS1</w:t>
            </w:r>
          </w:p>
        </w:tc>
        <w:tc>
          <w:tcPr>
            <w:tcW w:w="7087" w:type="dxa"/>
          </w:tcPr>
          <w:p w:rsidR="00E379B7" w:rsidRPr="00E379B7" w:rsidRDefault="00E379B7" w:rsidP="00E379B7">
            <w:pPr>
              <w:jc w:val="center"/>
              <w:rPr>
                <w:b/>
                <w:sz w:val="28"/>
              </w:rPr>
            </w:pPr>
            <w:r w:rsidRPr="00E379B7">
              <w:rPr>
                <w:b/>
                <w:sz w:val="28"/>
              </w:rPr>
              <w:t>KS2</w:t>
            </w:r>
          </w:p>
        </w:tc>
      </w:tr>
      <w:tr w:rsidR="00E379B7" w:rsidTr="00E379B7">
        <w:tc>
          <w:tcPr>
            <w:tcW w:w="7087" w:type="dxa"/>
          </w:tcPr>
          <w:p w:rsidR="00E379B7" w:rsidRPr="00E379B7" w:rsidRDefault="00E379B7" w:rsidP="00516CEE">
            <w:pPr>
              <w:rPr>
                <w:b/>
              </w:rPr>
            </w:pPr>
            <w:r w:rsidRPr="00E379B7">
              <w:rPr>
                <w:b/>
              </w:rPr>
              <w:t>Algorithm         Programme      Digital Device     Instructions     Create</w:t>
            </w:r>
          </w:p>
          <w:p w:rsidR="00E379B7" w:rsidRPr="00E379B7" w:rsidRDefault="00E379B7" w:rsidP="00516CEE">
            <w:pPr>
              <w:rPr>
                <w:b/>
              </w:rPr>
            </w:pPr>
            <w:r w:rsidRPr="00E379B7">
              <w:rPr>
                <w:b/>
              </w:rPr>
              <w:t xml:space="preserve">Debug     Simple Programmes    organise     store    manipulate    retrieve </w:t>
            </w:r>
          </w:p>
          <w:p w:rsidR="00E379B7" w:rsidRPr="00E379B7" w:rsidRDefault="00E379B7" w:rsidP="00516CEE">
            <w:pPr>
              <w:rPr>
                <w:b/>
              </w:rPr>
            </w:pPr>
            <w:r w:rsidRPr="00E379B7">
              <w:rPr>
                <w:b/>
              </w:rPr>
              <w:t>Safety      personal information      Internet      Online   Offline</w:t>
            </w:r>
          </w:p>
        </w:tc>
        <w:tc>
          <w:tcPr>
            <w:tcW w:w="7087" w:type="dxa"/>
          </w:tcPr>
          <w:p w:rsidR="00E379B7" w:rsidRPr="00E379B7" w:rsidRDefault="00E379B7" w:rsidP="00516CEE">
            <w:pPr>
              <w:rPr>
                <w:b/>
              </w:rPr>
            </w:pPr>
            <w:r w:rsidRPr="00E379B7">
              <w:rPr>
                <w:b/>
              </w:rPr>
              <w:t>Design    Write   Solve Problems   Sequence   Selection   Repetition   Variables</w:t>
            </w:r>
          </w:p>
          <w:p w:rsidR="00E379B7" w:rsidRPr="00E379B7" w:rsidRDefault="00E379B7" w:rsidP="00516CEE">
            <w:pPr>
              <w:rPr>
                <w:b/>
              </w:rPr>
            </w:pPr>
            <w:r w:rsidRPr="00E379B7">
              <w:rPr>
                <w:b/>
              </w:rPr>
              <w:t>Input     Output   Algorithms   Detect/Correct errors    World Wide Web</w:t>
            </w:r>
          </w:p>
          <w:p w:rsidR="00E379B7" w:rsidRPr="00E379B7" w:rsidRDefault="00E379B7" w:rsidP="00516CEE">
            <w:pPr>
              <w:rPr>
                <w:b/>
              </w:rPr>
            </w:pPr>
            <w:r w:rsidRPr="00E379B7">
              <w:rPr>
                <w:b/>
              </w:rPr>
              <w:t xml:space="preserve">Software   </w:t>
            </w:r>
          </w:p>
          <w:p w:rsidR="00E379B7" w:rsidRPr="00E379B7" w:rsidRDefault="00E379B7" w:rsidP="00516CEE">
            <w:pPr>
              <w:rPr>
                <w:b/>
              </w:rPr>
            </w:pPr>
          </w:p>
        </w:tc>
      </w:tr>
    </w:tbl>
    <w:p w:rsidR="00E379B7" w:rsidRDefault="00E379B7" w:rsidP="00516CEE"/>
    <w:sectPr w:rsidR="00E379B7" w:rsidSect="005F059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BE" w:rsidRDefault="006071BE" w:rsidP="00516CEE">
      <w:pPr>
        <w:spacing w:after="0" w:line="240" w:lineRule="auto"/>
      </w:pPr>
      <w:r>
        <w:separator/>
      </w:r>
    </w:p>
  </w:endnote>
  <w:endnote w:type="continuationSeparator" w:id="0">
    <w:p w:rsidR="006071BE" w:rsidRDefault="006071BE" w:rsidP="0051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BE" w:rsidRDefault="006071BE" w:rsidP="00516CEE">
      <w:pPr>
        <w:spacing w:after="0" w:line="240" w:lineRule="auto"/>
      </w:pPr>
      <w:r>
        <w:separator/>
      </w:r>
    </w:p>
  </w:footnote>
  <w:footnote w:type="continuationSeparator" w:id="0">
    <w:p w:rsidR="006071BE" w:rsidRDefault="006071BE" w:rsidP="00516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12B6"/>
    <w:multiLevelType w:val="hybridMultilevel"/>
    <w:tmpl w:val="0FF8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366DF3"/>
    <w:multiLevelType w:val="hybridMultilevel"/>
    <w:tmpl w:val="A1C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E371CF"/>
    <w:multiLevelType w:val="hybridMultilevel"/>
    <w:tmpl w:val="A2C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230DC9"/>
    <w:multiLevelType w:val="hybridMultilevel"/>
    <w:tmpl w:val="33D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17"/>
    <w:rsid w:val="0013687F"/>
    <w:rsid w:val="00197818"/>
    <w:rsid w:val="001E2274"/>
    <w:rsid w:val="002432D1"/>
    <w:rsid w:val="003F5B37"/>
    <w:rsid w:val="00516CEE"/>
    <w:rsid w:val="006071BE"/>
    <w:rsid w:val="006E02BC"/>
    <w:rsid w:val="00922F13"/>
    <w:rsid w:val="00A36F6F"/>
    <w:rsid w:val="00DF4717"/>
    <w:rsid w:val="00E33DE6"/>
    <w:rsid w:val="00E379B7"/>
    <w:rsid w:val="00E7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717"/>
    <w:pPr>
      <w:ind w:left="720"/>
      <w:contextualSpacing/>
    </w:pPr>
  </w:style>
  <w:style w:type="paragraph" w:styleId="Header">
    <w:name w:val="header"/>
    <w:basedOn w:val="Normal"/>
    <w:link w:val="HeaderChar"/>
    <w:uiPriority w:val="99"/>
    <w:unhideWhenUsed/>
    <w:rsid w:val="0051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EE"/>
  </w:style>
  <w:style w:type="paragraph" w:styleId="Footer">
    <w:name w:val="footer"/>
    <w:basedOn w:val="Normal"/>
    <w:link w:val="FooterChar"/>
    <w:uiPriority w:val="99"/>
    <w:unhideWhenUsed/>
    <w:rsid w:val="0051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CEE"/>
  </w:style>
  <w:style w:type="paragraph" w:styleId="NormalWeb">
    <w:name w:val="Normal (Web)"/>
    <w:basedOn w:val="Normal"/>
    <w:uiPriority w:val="99"/>
    <w:semiHidden/>
    <w:unhideWhenUsed/>
    <w:rsid w:val="001E22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2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4717"/>
    <w:pPr>
      <w:ind w:left="720"/>
      <w:contextualSpacing/>
    </w:pPr>
  </w:style>
  <w:style w:type="paragraph" w:styleId="Header">
    <w:name w:val="header"/>
    <w:basedOn w:val="Normal"/>
    <w:link w:val="HeaderChar"/>
    <w:uiPriority w:val="99"/>
    <w:unhideWhenUsed/>
    <w:rsid w:val="0051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EE"/>
  </w:style>
  <w:style w:type="paragraph" w:styleId="Footer">
    <w:name w:val="footer"/>
    <w:basedOn w:val="Normal"/>
    <w:link w:val="FooterChar"/>
    <w:uiPriority w:val="99"/>
    <w:unhideWhenUsed/>
    <w:rsid w:val="0051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CEE"/>
  </w:style>
  <w:style w:type="paragraph" w:styleId="NormalWeb">
    <w:name w:val="Normal (Web)"/>
    <w:basedOn w:val="Normal"/>
    <w:uiPriority w:val="99"/>
    <w:semiHidden/>
    <w:unhideWhenUsed/>
    <w:rsid w:val="001E22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2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Whittingham CEPS</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armstrong</dc:creator>
  <cp:lastModifiedBy>Lynne Fortescue</cp:lastModifiedBy>
  <cp:revision>4</cp:revision>
  <cp:lastPrinted>2020-04-23T12:41:00Z</cp:lastPrinted>
  <dcterms:created xsi:type="dcterms:W3CDTF">2020-04-23T12:41:00Z</dcterms:created>
  <dcterms:modified xsi:type="dcterms:W3CDTF">2020-06-26T13:47:00Z</dcterms:modified>
</cp:coreProperties>
</file>