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69" w:rsidRPr="00C30C82" w:rsidRDefault="00DF799E" w:rsidP="00C30C82">
      <w:pPr>
        <w:jc w:val="center"/>
        <w:rPr>
          <w:b/>
          <w:sz w:val="18"/>
          <w:szCs w:val="18"/>
          <w:u w:val="single"/>
        </w:rPr>
      </w:pPr>
      <w:r w:rsidRPr="00C30C82">
        <w:rPr>
          <w:b/>
          <w:sz w:val="18"/>
          <w:szCs w:val="18"/>
          <w:u w:val="single"/>
        </w:rPr>
        <w:t xml:space="preserve">Class 2 </w:t>
      </w:r>
      <w:r w:rsidR="00CD089C" w:rsidRPr="00C30C82">
        <w:rPr>
          <w:b/>
          <w:sz w:val="18"/>
          <w:szCs w:val="18"/>
          <w:u w:val="single"/>
        </w:rPr>
        <w:t>home learning</w:t>
      </w:r>
      <w:r w:rsidR="007E42F4" w:rsidRPr="00C30C82">
        <w:rPr>
          <w:b/>
          <w:sz w:val="18"/>
          <w:szCs w:val="18"/>
          <w:u w:val="single"/>
        </w:rPr>
        <w:t xml:space="preserve"> activities</w:t>
      </w:r>
      <w:r w:rsidR="00C30C82">
        <w:rPr>
          <w:b/>
          <w:sz w:val="18"/>
          <w:szCs w:val="18"/>
          <w:u w:val="single"/>
        </w:rPr>
        <w:t xml:space="preserve"> - </w:t>
      </w:r>
      <w:r w:rsidR="007E42F4" w:rsidRPr="00C30C82">
        <w:rPr>
          <w:b/>
          <w:sz w:val="18"/>
          <w:szCs w:val="18"/>
          <w:u w:val="single"/>
        </w:rPr>
        <w:t>Autumn Term 2</w:t>
      </w:r>
    </w:p>
    <w:p w:rsidR="00C30C82" w:rsidRPr="00151C36" w:rsidRDefault="00325DC2" w:rsidP="00FC472B">
      <w:pPr>
        <w:rPr>
          <w:sz w:val="16"/>
          <w:szCs w:val="16"/>
        </w:rPr>
      </w:pPr>
      <w:r w:rsidRPr="00151C36">
        <w:rPr>
          <w:sz w:val="16"/>
          <w:szCs w:val="16"/>
        </w:rPr>
        <w:t xml:space="preserve">During </w:t>
      </w:r>
      <w:r w:rsidR="00CD089C" w:rsidRPr="00151C36">
        <w:rPr>
          <w:sz w:val="16"/>
          <w:szCs w:val="16"/>
        </w:rPr>
        <w:t xml:space="preserve">any time of </w:t>
      </w:r>
      <w:r w:rsidRPr="00151C36">
        <w:rPr>
          <w:sz w:val="16"/>
          <w:szCs w:val="16"/>
        </w:rPr>
        <w:t>required isolation, please follow t</w:t>
      </w:r>
      <w:r w:rsidR="009163CA">
        <w:rPr>
          <w:sz w:val="16"/>
          <w:szCs w:val="16"/>
        </w:rPr>
        <w:t>his guide to direct you to</w:t>
      </w:r>
      <w:r w:rsidRPr="00151C36">
        <w:rPr>
          <w:sz w:val="16"/>
          <w:szCs w:val="16"/>
        </w:rPr>
        <w:t xml:space="preserve"> learning tasks/</w:t>
      </w:r>
      <w:r w:rsidR="008E212A">
        <w:rPr>
          <w:sz w:val="16"/>
          <w:szCs w:val="16"/>
        </w:rPr>
        <w:t xml:space="preserve"> activities your child should complete</w:t>
      </w:r>
      <w:r w:rsidRPr="00151C36">
        <w:rPr>
          <w:sz w:val="16"/>
          <w:szCs w:val="16"/>
        </w:rPr>
        <w:t>.</w:t>
      </w:r>
      <w:r w:rsidR="009163CA">
        <w:rPr>
          <w:sz w:val="16"/>
          <w:szCs w:val="16"/>
        </w:rPr>
        <w:t xml:space="preserve"> </w:t>
      </w:r>
      <w:r w:rsidR="00CD089C" w:rsidRPr="00151C36">
        <w:rPr>
          <w:sz w:val="16"/>
          <w:szCs w:val="16"/>
        </w:rPr>
        <w:t>Maths and English</w:t>
      </w:r>
      <w:r w:rsidRPr="00151C36">
        <w:rPr>
          <w:sz w:val="16"/>
          <w:szCs w:val="16"/>
        </w:rPr>
        <w:t xml:space="preserve"> tasks will be sent to you separately</w:t>
      </w:r>
      <w:r w:rsidR="007E42F4" w:rsidRPr="00151C36">
        <w:rPr>
          <w:sz w:val="16"/>
          <w:szCs w:val="16"/>
        </w:rPr>
        <w:t xml:space="preserve"> on Class Dojo</w:t>
      </w:r>
      <w:r w:rsidR="00DF799E" w:rsidRPr="00151C36">
        <w:rPr>
          <w:sz w:val="16"/>
          <w:szCs w:val="16"/>
        </w:rPr>
        <w:t>,</w:t>
      </w:r>
      <w:r w:rsidRPr="00151C36">
        <w:rPr>
          <w:sz w:val="16"/>
          <w:szCs w:val="16"/>
        </w:rPr>
        <w:t xml:space="preserve"> as these will be set to match the current sequence of lessons that the class is doing.</w:t>
      </w:r>
      <w:r w:rsidR="009163CA">
        <w:rPr>
          <w:sz w:val="16"/>
          <w:szCs w:val="16"/>
        </w:rPr>
        <w:t xml:space="preserve"> </w:t>
      </w:r>
      <w:r w:rsidR="00DF799E" w:rsidRPr="00151C36">
        <w:rPr>
          <w:sz w:val="16"/>
          <w:szCs w:val="16"/>
        </w:rPr>
        <w:t>The learning tasks/</w:t>
      </w:r>
      <w:r w:rsidRPr="00151C36">
        <w:rPr>
          <w:sz w:val="16"/>
          <w:szCs w:val="16"/>
        </w:rPr>
        <w:t xml:space="preserve">activities for the subjects below can be done in any order </w:t>
      </w:r>
      <w:r w:rsidR="00CD089C" w:rsidRPr="00151C36">
        <w:rPr>
          <w:sz w:val="16"/>
          <w:szCs w:val="16"/>
        </w:rPr>
        <w:t>for that week</w:t>
      </w:r>
      <w:r w:rsidRPr="00151C36">
        <w:rPr>
          <w:sz w:val="16"/>
          <w:szCs w:val="16"/>
        </w:rPr>
        <w:t xml:space="preserve">. </w:t>
      </w:r>
      <w:r w:rsidR="00C30C82" w:rsidRPr="00151C36">
        <w:rPr>
          <w:sz w:val="16"/>
          <w:szCs w:val="16"/>
        </w:rPr>
        <w:t>Try</w:t>
      </w:r>
      <w:r w:rsidRPr="00151C36">
        <w:rPr>
          <w:sz w:val="16"/>
          <w:szCs w:val="16"/>
        </w:rPr>
        <w:t xml:space="preserve"> to do one task from each of the subjects at some point during </w:t>
      </w:r>
      <w:r w:rsidR="00CD089C" w:rsidRPr="00151C36">
        <w:rPr>
          <w:sz w:val="16"/>
          <w:szCs w:val="16"/>
        </w:rPr>
        <w:t>the week.</w:t>
      </w:r>
      <w:r w:rsidR="00C30C82" w:rsidRPr="00151C36">
        <w:rPr>
          <w:sz w:val="16"/>
          <w:szCs w:val="16"/>
        </w:rPr>
        <w:t xml:space="preserve"> </w:t>
      </w:r>
      <w:r w:rsidRPr="00151C36">
        <w:rPr>
          <w:sz w:val="16"/>
          <w:szCs w:val="16"/>
        </w:rPr>
        <w:t xml:space="preserve">Please upload your work/ photos of your work to our Class Dojo </w:t>
      </w:r>
      <w:r w:rsidR="00151C36">
        <w:rPr>
          <w:sz w:val="16"/>
          <w:szCs w:val="16"/>
        </w:rPr>
        <w:t xml:space="preserve">page </w:t>
      </w:r>
      <w:r w:rsidRPr="00151C36">
        <w:rPr>
          <w:sz w:val="16"/>
          <w:szCs w:val="16"/>
        </w:rPr>
        <w:t xml:space="preserve">so that </w:t>
      </w:r>
      <w:r w:rsidR="007E42F4" w:rsidRPr="00151C36">
        <w:rPr>
          <w:sz w:val="16"/>
          <w:szCs w:val="16"/>
        </w:rPr>
        <w:t>we</w:t>
      </w:r>
      <w:r w:rsidRPr="00151C36">
        <w:rPr>
          <w:sz w:val="16"/>
          <w:szCs w:val="16"/>
        </w:rPr>
        <w:t xml:space="preserve"> can monitor, assess and support where appropriate.</w:t>
      </w:r>
      <w:r w:rsidR="00C30C82" w:rsidRPr="00151C36">
        <w:rPr>
          <w:sz w:val="16"/>
          <w:szCs w:val="16"/>
        </w:rPr>
        <w:t xml:space="preserve"> </w:t>
      </w:r>
      <w:r w:rsidR="009163CA">
        <w:rPr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page" w:horzAnchor="margin" w:tblpY="2435"/>
        <w:tblW w:w="15372" w:type="dxa"/>
        <w:tblLayout w:type="fixed"/>
        <w:tblLook w:val="04A0"/>
      </w:tblPr>
      <w:tblGrid>
        <w:gridCol w:w="957"/>
        <w:gridCol w:w="1419"/>
        <w:gridCol w:w="1418"/>
        <w:gridCol w:w="1843"/>
        <w:gridCol w:w="1277"/>
        <w:gridCol w:w="1106"/>
        <w:gridCol w:w="1264"/>
        <w:gridCol w:w="2306"/>
        <w:gridCol w:w="1328"/>
        <w:gridCol w:w="2454"/>
      </w:tblGrid>
      <w:tr w:rsidR="008E212A" w:rsidRPr="00CE3FA8" w:rsidTr="00B74D8E">
        <w:trPr>
          <w:trHeight w:val="390"/>
        </w:trPr>
        <w:tc>
          <w:tcPr>
            <w:tcW w:w="957" w:type="dxa"/>
          </w:tcPr>
          <w:p w:rsidR="00151C36" w:rsidRDefault="00151C36" w:rsidP="00151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</w:p>
          <w:p w:rsidR="00151C36" w:rsidRPr="00CE3FA8" w:rsidRDefault="00151C36" w:rsidP="00151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</w:t>
            </w:r>
          </w:p>
        </w:tc>
        <w:tc>
          <w:tcPr>
            <w:tcW w:w="1419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History</w:t>
            </w:r>
          </w:p>
        </w:tc>
        <w:tc>
          <w:tcPr>
            <w:tcW w:w="1418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Science</w:t>
            </w:r>
          </w:p>
        </w:tc>
        <w:tc>
          <w:tcPr>
            <w:tcW w:w="1843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Music</w:t>
            </w:r>
          </w:p>
        </w:tc>
        <w:tc>
          <w:tcPr>
            <w:tcW w:w="1277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RE</w:t>
            </w:r>
          </w:p>
        </w:tc>
        <w:tc>
          <w:tcPr>
            <w:tcW w:w="1106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PE</w:t>
            </w:r>
          </w:p>
        </w:tc>
        <w:tc>
          <w:tcPr>
            <w:tcW w:w="1264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Art/ DT</w:t>
            </w:r>
          </w:p>
        </w:tc>
        <w:tc>
          <w:tcPr>
            <w:tcW w:w="2306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Computing</w:t>
            </w:r>
          </w:p>
        </w:tc>
        <w:tc>
          <w:tcPr>
            <w:tcW w:w="1328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 w:rsidRPr="00CE3FA8">
              <w:rPr>
                <w:sz w:val="16"/>
                <w:szCs w:val="16"/>
              </w:rPr>
              <w:t>French</w:t>
            </w:r>
          </w:p>
        </w:tc>
        <w:tc>
          <w:tcPr>
            <w:tcW w:w="2454" w:type="dxa"/>
          </w:tcPr>
          <w:p w:rsidR="00151C36" w:rsidRPr="00CE3FA8" w:rsidRDefault="00151C36" w:rsidP="00151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Spellings and times-tables focus</w:t>
            </w:r>
          </w:p>
        </w:tc>
      </w:tr>
      <w:tr w:rsidR="008E212A" w:rsidRPr="00CE3FA8" w:rsidTr="00B74D8E">
        <w:trPr>
          <w:trHeight w:val="1169"/>
        </w:trPr>
        <w:tc>
          <w:tcPr>
            <w:tcW w:w="957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EC4256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November</w:t>
            </w:r>
          </w:p>
        </w:tc>
        <w:tc>
          <w:tcPr>
            <w:tcW w:w="1419" w:type="dxa"/>
          </w:tcPr>
          <w:p w:rsidR="00151C36" w:rsidRPr="00CD089C" w:rsidRDefault="00AF7E87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Research and explain what Prehistoric food. Where did it come from and how was it caught? </w:t>
            </w:r>
          </w:p>
        </w:tc>
        <w:tc>
          <w:tcPr>
            <w:tcW w:w="1418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 xml:space="preserve">Research and explain what </w:t>
            </w:r>
            <w:r>
              <w:rPr>
                <w:sz w:val="12"/>
                <w:szCs w:val="12"/>
              </w:rPr>
              <w:t xml:space="preserve">makes up a healthy, balanced diet. </w:t>
            </w:r>
          </w:p>
        </w:tc>
        <w:tc>
          <w:tcPr>
            <w:tcW w:w="1843" w:type="dxa"/>
          </w:tcPr>
          <w:p w:rsidR="00DB12C2" w:rsidRPr="00DB12C2" w:rsidRDefault="00DB12C2" w:rsidP="00151C36">
            <w:pPr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</w:pPr>
            <w:r w:rsidRPr="00DB12C2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 xml:space="preserve">At school we are learning to play the violin with Mrs </w:t>
            </w:r>
            <w:proofErr w:type="spellStart"/>
            <w:r w:rsidRPr="00DB12C2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>Nicklin</w:t>
            </w:r>
            <w:proofErr w:type="spellEnd"/>
            <w:r w:rsidRPr="00DB12C2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 xml:space="preserve"> so while you are at home you can choose a  music lesson from here </w:t>
            </w:r>
            <w:hyperlink r:id="rId5" w:history="1">
              <w:r w:rsidRPr="00DB12C2">
                <w:rPr>
                  <w:rStyle w:val="Hyperlink"/>
                  <w:rFonts w:cs="Tahoma"/>
                  <w:sz w:val="12"/>
                  <w:szCs w:val="12"/>
                  <w:shd w:val="clear" w:color="auto" w:fill="FFFFFF"/>
                </w:rPr>
                <w:t>https://classroom.thenational.academy/units/pulse-and-metre-583c</w:t>
              </w:r>
            </w:hyperlink>
          </w:p>
          <w:p w:rsidR="00DB12C2" w:rsidRPr="00DB12C2" w:rsidRDefault="00DB12C2" w:rsidP="00151C36">
            <w:pPr>
              <w:rPr>
                <w:sz w:val="12"/>
                <w:szCs w:val="12"/>
              </w:rPr>
            </w:pPr>
          </w:p>
          <w:p w:rsidR="00151C36" w:rsidRPr="00DB12C2" w:rsidRDefault="00151C36" w:rsidP="00151C36">
            <w:pPr>
              <w:rPr>
                <w:sz w:val="12"/>
                <w:szCs w:val="12"/>
              </w:rPr>
            </w:pPr>
            <w:r w:rsidRPr="00DB12C2">
              <w:rPr>
                <w:sz w:val="12"/>
                <w:szCs w:val="12"/>
              </w:rPr>
              <w:t>Research and create an information text about your favourite musician/artist.</w:t>
            </w: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</w:tcPr>
          <w:p w:rsidR="00151C36" w:rsidRPr="00CD089C" w:rsidRDefault="000B27A9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Explain why Christians believe that Jesus is special.</w:t>
            </w:r>
          </w:p>
        </w:tc>
        <w:tc>
          <w:tcPr>
            <w:tcW w:w="1106" w:type="dxa"/>
          </w:tcPr>
          <w:p w:rsidR="00104568" w:rsidRPr="00104568" w:rsidRDefault="00104568" w:rsidP="00151C36">
            <w:pPr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</w:pPr>
            <w:r w:rsidRPr="00104568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>This may be tricky if you are isolating so you choose what you would like to do!</w:t>
            </w:r>
          </w:p>
          <w:p w:rsidR="00104568" w:rsidRPr="00104568" w:rsidRDefault="00104568" w:rsidP="00151C36">
            <w:pPr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</w:pPr>
          </w:p>
          <w:p w:rsidR="00151C36" w:rsidRPr="00CD089C" w:rsidRDefault="00104568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Idea - </w:t>
            </w:r>
            <w:r w:rsidR="00151C36" w:rsidRPr="00104568">
              <w:rPr>
                <w:sz w:val="12"/>
                <w:szCs w:val="12"/>
              </w:rPr>
              <w:t>Daily Mile (e.g. laps of your garden)</w:t>
            </w:r>
          </w:p>
        </w:tc>
        <w:tc>
          <w:tcPr>
            <w:tcW w:w="1264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Help your parents make a healthy lunch – think about what makes a balanced diet. </w:t>
            </w:r>
          </w:p>
        </w:tc>
        <w:tc>
          <w:tcPr>
            <w:tcW w:w="2306" w:type="dxa"/>
          </w:tcPr>
          <w:p w:rsidR="00DB12C2" w:rsidRDefault="00DB12C2" w:rsidP="00DB12C2">
            <w:pPr>
              <w:shd w:val="clear" w:color="auto" w:fill="FFFFFF"/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</w:pPr>
            <w:r w:rsidRPr="00DB12C2"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 xml:space="preserve">If you have an </w:t>
            </w:r>
            <w:proofErr w:type="spellStart"/>
            <w:r w:rsidRPr="00DB12C2"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>ipad</w:t>
            </w:r>
            <w:proofErr w:type="spellEnd"/>
            <w:r w:rsidRPr="00DB12C2"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 xml:space="preserve"> you can continue the work we have started on Garage Band.</w:t>
            </w:r>
          </w:p>
          <w:p w:rsidR="00DB12C2" w:rsidRPr="00DB12C2" w:rsidRDefault="00DB12C2" w:rsidP="00DB12C2">
            <w:pPr>
              <w:shd w:val="clear" w:color="auto" w:fill="FFFFFF"/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</w:pPr>
            <w:r w:rsidRPr="00DB12C2"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 xml:space="preserve"> If not please learn all about computer programming and de-bugging using Scratch </w:t>
            </w:r>
            <w:r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 xml:space="preserve">- </w:t>
            </w:r>
            <w:r w:rsidRPr="00DB12C2"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>a free programme which can be found by copying the link here: https://scratch.mit.edu</w:t>
            </w:r>
          </w:p>
          <w:p w:rsidR="00DB12C2" w:rsidRDefault="00DB12C2" w:rsidP="00DB12C2">
            <w:pPr>
              <w:shd w:val="clear" w:color="auto" w:fill="FFFFFF"/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</w:pPr>
            <w:r w:rsidRPr="00DB12C2"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>OR </w:t>
            </w:r>
            <w:hyperlink r:id="rId6" w:history="1">
              <w:r w:rsidRPr="00CD52C2">
                <w:rPr>
                  <w:rStyle w:val="Hyperlink"/>
                  <w:rFonts w:eastAsia="Times New Roman" w:cs="Tahoma"/>
                  <w:sz w:val="12"/>
                  <w:szCs w:val="12"/>
                  <w:lang w:eastAsia="en-GB"/>
                </w:rPr>
                <w:t>https://edu-next.minecraft.net/en-us/get-started</w:t>
              </w:r>
            </w:hyperlink>
          </w:p>
          <w:p w:rsidR="00151C36" w:rsidRPr="00DB12C2" w:rsidRDefault="00DB12C2" w:rsidP="00DB12C2">
            <w:pPr>
              <w:shd w:val="clear" w:color="auto" w:fill="FFFFFF"/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</w:pPr>
            <w:r w:rsidRPr="00DB12C2">
              <w:rPr>
                <w:rFonts w:eastAsia="Times New Roman" w:cs="Tahoma"/>
                <w:color w:val="000000"/>
                <w:sz w:val="12"/>
                <w:szCs w:val="12"/>
                <w:lang w:eastAsia="en-GB"/>
              </w:rPr>
              <w:t>OR </w:t>
            </w:r>
            <w:hyperlink r:id="rId7" w:history="1">
              <w:r w:rsidRPr="00DB12C2">
                <w:rPr>
                  <w:rStyle w:val="Hyperlink"/>
                  <w:rFonts w:eastAsia="Times New Roman" w:cs="Tahoma"/>
                  <w:sz w:val="12"/>
                  <w:szCs w:val="12"/>
                  <w:lang w:eastAsia="en-GB"/>
                </w:rPr>
                <w:t>https://hourofcode.com/uk/learn</w:t>
              </w:r>
            </w:hyperlink>
          </w:p>
        </w:tc>
        <w:tc>
          <w:tcPr>
            <w:tcW w:w="132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Find out about France and create a factfile/presentation </w:t>
            </w: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Vocab - French Greetings</w:t>
            </w:r>
          </w:p>
        </w:tc>
        <w:tc>
          <w:tcPr>
            <w:tcW w:w="2454" w:type="dxa"/>
          </w:tcPr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2, 5 times tables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/>
                <w:sz w:val="12"/>
                <w:szCs w:val="12"/>
              </w:rPr>
              <w:t>+dis and +mis prefix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i/>
                <w:iCs/>
                <w:color w:val="000000"/>
                <w:sz w:val="12"/>
                <w:szCs w:val="12"/>
              </w:rPr>
              <w:t>Like un–, the prefixes dis– and mis– have negative meanings.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disinfect, disappear, dishonest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misfit, mislay, mischief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</w:tc>
      </w:tr>
      <w:tr w:rsidR="008E212A" w:rsidRPr="00CE3FA8" w:rsidTr="00B74D8E">
        <w:trPr>
          <w:trHeight w:val="1180"/>
        </w:trPr>
        <w:tc>
          <w:tcPr>
            <w:tcW w:w="957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EC4256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November</w:t>
            </w:r>
          </w:p>
        </w:tc>
        <w:tc>
          <w:tcPr>
            <w:tcW w:w="1419" w:type="dxa"/>
          </w:tcPr>
          <w:p w:rsidR="00151C36" w:rsidRPr="00CD089C" w:rsidRDefault="00AF7E87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Write a brief explanation of how we know about prehistoric food. </w:t>
            </w:r>
          </w:p>
        </w:tc>
        <w:tc>
          <w:tcPr>
            <w:tcW w:w="1418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 all animals need to eat the same diet? Research carnivore, omnivore and herbivores. </w:t>
            </w:r>
          </w:p>
        </w:tc>
        <w:tc>
          <w:tcPr>
            <w:tcW w:w="1843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Choose a </w:t>
            </w:r>
            <w:r w:rsidRPr="00CD089C">
              <w:rPr>
                <w:sz w:val="12"/>
                <w:szCs w:val="12"/>
              </w:rPr>
              <w:t xml:space="preserve">song </w:t>
            </w:r>
            <w:r>
              <w:rPr>
                <w:sz w:val="12"/>
                <w:szCs w:val="12"/>
              </w:rPr>
              <w:t xml:space="preserve">by your favourite artist </w:t>
            </w:r>
            <w:r w:rsidRPr="00CD089C">
              <w:rPr>
                <w:sz w:val="12"/>
                <w:szCs w:val="12"/>
              </w:rPr>
              <w:t xml:space="preserve">to sing </w:t>
            </w:r>
            <w:r>
              <w:rPr>
                <w:sz w:val="12"/>
                <w:szCs w:val="12"/>
              </w:rPr>
              <w:t>and/ or play along to.</w:t>
            </w:r>
          </w:p>
        </w:tc>
        <w:tc>
          <w:tcPr>
            <w:tcW w:w="1277" w:type="dxa"/>
          </w:tcPr>
          <w:p w:rsidR="00151C36" w:rsidRPr="00CD089C" w:rsidRDefault="000B27A9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Can you find a bible story that shows Jesus as a teacher? </w:t>
            </w:r>
          </w:p>
        </w:tc>
        <w:tc>
          <w:tcPr>
            <w:tcW w:w="1106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you develop your own stretching routine to warm up for the daily mile?</w:t>
            </w: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 for a brisk walk.</w:t>
            </w:r>
          </w:p>
        </w:tc>
        <w:tc>
          <w:tcPr>
            <w:tcW w:w="1264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Choose a carnivorous animal and draw it in its habitat.</w:t>
            </w:r>
          </w:p>
        </w:tc>
        <w:tc>
          <w:tcPr>
            <w:tcW w:w="2306" w:type="dxa"/>
          </w:tcPr>
          <w:p w:rsidR="00104568" w:rsidRDefault="00104568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>Create a presentation of what you have done during your isolation (photos, various fonts and styles and formatting per page)</w:t>
            </w:r>
          </w:p>
        </w:tc>
        <w:tc>
          <w:tcPr>
            <w:tcW w:w="132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 w:rsidRPr="00F52D2D">
              <w:rPr>
                <w:sz w:val="12"/>
                <w:szCs w:val="12"/>
              </w:rPr>
              <w:t>Find out about France and create a factfile/presentation</w:t>
            </w: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Vocab - Numbers to 10</w:t>
            </w:r>
          </w:p>
        </w:tc>
        <w:tc>
          <w:tcPr>
            <w:tcW w:w="2454" w:type="dxa"/>
          </w:tcPr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2 and 4 times tables</w:t>
            </w:r>
          </w:p>
          <w:p w:rsidR="00151C36" w:rsidRPr="005F32F6" w:rsidRDefault="00151C36" w:rsidP="00151C36">
            <w:pPr>
              <w:rPr>
                <w:color w:val="000000" w:themeColor="text1"/>
                <w:sz w:val="12"/>
                <w:szCs w:val="12"/>
              </w:rPr>
            </w:pPr>
          </w:p>
          <w:p w:rsidR="00151C36" w:rsidRPr="005F32F6" w:rsidRDefault="00151C36" w:rsidP="00151C36">
            <w:pPr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5F32F6">
              <w:rPr>
                <w:i/>
                <w:iCs/>
                <w:color w:val="000000" w:themeColor="text1"/>
                <w:sz w:val="12"/>
                <w:szCs w:val="12"/>
              </w:rPr>
              <w:t>The prefix in– can mean both ‘not’ and ‘in’/‘into’.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inside, injury, inhuman, inactive, incorrect, inedible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</w:tc>
      </w:tr>
      <w:tr w:rsidR="008E212A" w:rsidRPr="00CE3FA8" w:rsidTr="00B74D8E">
        <w:trPr>
          <w:trHeight w:val="1291"/>
        </w:trPr>
        <w:tc>
          <w:tcPr>
            <w:tcW w:w="957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EC4256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November</w:t>
            </w:r>
          </w:p>
        </w:tc>
        <w:tc>
          <w:tcPr>
            <w:tcW w:w="1419" w:type="dxa"/>
          </w:tcPr>
          <w:p w:rsidR="00151C36" w:rsidRPr="00CD089C" w:rsidRDefault="00AF7E87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Can you find </w:t>
            </w:r>
            <w:r w:rsidRPr="00AF7E87">
              <w:rPr>
                <w:sz w:val="12"/>
                <w:szCs w:val="12"/>
              </w:rPr>
              <w:t>which prehistoric animals were Food/Compe</w:t>
            </w:r>
            <w:r>
              <w:rPr>
                <w:sz w:val="12"/>
                <w:szCs w:val="12"/>
              </w:rPr>
              <w:t>titors for food/Helpful animals?</w:t>
            </w:r>
          </w:p>
        </w:tc>
        <w:tc>
          <w:tcPr>
            <w:tcW w:w="1418" w:type="dxa"/>
          </w:tcPr>
          <w:p w:rsidR="00151C36" w:rsidRPr="00914669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914669">
              <w:rPr>
                <w:sz w:val="12"/>
                <w:szCs w:val="12"/>
              </w:rPr>
              <w:t>xplain what is meant by vertebrates and</w:t>
            </w: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 w:rsidRPr="00914669">
              <w:rPr>
                <w:sz w:val="12"/>
                <w:szCs w:val="12"/>
              </w:rPr>
              <w:t>invertebrates and give some examples of each.</w:t>
            </w:r>
          </w:p>
        </w:tc>
        <w:tc>
          <w:tcPr>
            <w:tcW w:w="1843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 xml:space="preserve">Research and create an information text about </w:t>
            </w:r>
            <w:r>
              <w:rPr>
                <w:sz w:val="12"/>
                <w:szCs w:val="12"/>
              </w:rPr>
              <w:t xml:space="preserve">your favourite </w:t>
            </w:r>
            <w:r w:rsidRPr="00CD089C">
              <w:rPr>
                <w:sz w:val="12"/>
                <w:szCs w:val="12"/>
              </w:rPr>
              <w:t>music</w:t>
            </w:r>
            <w:r>
              <w:rPr>
                <w:sz w:val="12"/>
                <w:szCs w:val="12"/>
              </w:rPr>
              <w:t>ian/artist</w:t>
            </w:r>
            <w:r w:rsidRPr="00CD089C">
              <w:rPr>
                <w:sz w:val="12"/>
                <w:szCs w:val="12"/>
              </w:rPr>
              <w:t>.</w:t>
            </w: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</w:tcPr>
          <w:p w:rsidR="00151C36" w:rsidRDefault="000B27A9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Watch clip</w:t>
            </w:r>
          </w:p>
          <w:p w:rsidR="000B27A9" w:rsidRPr="000B27A9" w:rsidRDefault="00031E42" w:rsidP="000B27A9">
            <w:pPr>
              <w:rPr>
                <w:sz w:val="12"/>
                <w:szCs w:val="12"/>
              </w:rPr>
            </w:pPr>
            <w:hyperlink r:id="rId8" w:history="1">
              <w:r w:rsidR="000B27A9" w:rsidRPr="000B27A9">
                <w:rPr>
                  <w:rStyle w:val="Hyperlink"/>
                  <w:sz w:val="12"/>
                  <w:szCs w:val="12"/>
                </w:rPr>
                <w:t>https://www.youtube.com/watch?v=woA-ZEzM1mE</w:t>
              </w:r>
            </w:hyperlink>
          </w:p>
          <w:p w:rsidR="000B27A9" w:rsidRDefault="000B27A9" w:rsidP="00151C36">
            <w:pPr>
              <w:rPr>
                <w:sz w:val="12"/>
                <w:szCs w:val="12"/>
              </w:rPr>
            </w:pPr>
          </w:p>
          <w:p w:rsidR="000B27A9" w:rsidRPr="00CD089C" w:rsidRDefault="007E387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Which was your favourite miracle that Jesus performed? </w:t>
            </w:r>
          </w:p>
        </w:tc>
        <w:tc>
          <w:tcPr>
            <w:tcW w:w="1106" w:type="dxa"/>
          </w:tcPr>
          <w:p w:rsidR="00104568" w:rsidRPr="00104568" w:rsidRDefault="00104568" w:rsidP="00104568">
            <w:pPr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</w:pPr>
            <w:r w:rsidRPr="00104568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>This may be tricky if you are isolating so you choose what you would like to do!</w:t>
            </w:r>
          </w:p>
          <w:p w:rsidR="00151C36" w:rsidRPr="00CD089C" w:rsidRDefault="00104568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Idea - </w:t>
            </w:r>
            <w:r w:rsidR="00151C36" w:rsidRPr="00CD089C">
              <w:rPr>
                <w:sz w:val="12"/>
                <w:szCs w:val="12"/>
              </w:rPr>
              <w:t>Ball games (this can be in any form – keepie-ups with a football, throwing and catching etc.)</w:t>
            </w:r>
          </w:p>
        </w:tc>
        <w:tc>
          <w:tcPr>
            <w:tcW w:w="1264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Design a hill fort using junk modelling.</w:t>
            </w:r>
          </w:p>
        </w:tc>
        <w:tc>
          <w:tcPr>
            <w:tcW w:w="2306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>Create a presentation of what you have done during your isolation (photos, various fonts and styles and formatting per page)</w:t>
            </w:r>
          </w:p>
        </w:tc>
        <w:tc>
          <w:tcPr>
            <w:tcW w:w="132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 w:rsidRPr="00F52D2D">
              <w:rPr>
                <w:sz w:val="12"/>
                <w:szCs w:val="12"/>
              </w:rPr>
              <w:t>Find out about France and create a factfile/presentation</w:t>
            </w: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Vocab – My name is…</w:t>
            </w:r>
          </w:p>
        </w:tc>
        <w:tc>
          <w:tcPr>
            <w:tcW w:w="2454" w:type="dxa"/>
          </w:tcPr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3 times tables</w:t>
            </w:r>
          </w:p>
          <w:p w:rsidR="00151C36" w:rsidRPr="005F32F6" w:rsidRDefault="00151C36" w:rsidP="00151C36">
            <w:pPr>
              <w:rPr>
                <w:color w:val="000000" w:themeColor="text1"/>
                <w:sz w:val="12"/>
                <w:szCs w:val="12"/>
              </w:rPr>
            </w:pP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+in/im 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  <w:t>Before a root word starting with m or p, in– becomes im–.</w:t>
            </w: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 xml:space="preserve"> immature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immobile, immodest, improper, impossible,  imperfect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</w:tc>
      </w:tr>
      <w:tr w:rsidR="008E212A" w:rsidRPr="00CE3FA8" w:rsidTr="00B74D8E">
        <w:trPr>
          <w:trHeight w:val="1329"/>
        </w:trPr>
        <w:tc>
          <w:tcPr>
            <w:tcW w:w="957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Pr="00EC4256">
              <w:rPr>
                <w:sz w:val="12"/>
                <w:szCs w:val="12"/>
                <w:vertAlign w:val="superscript"/>
              </w:rPr>
              <w:t>nd</w:t>
            </w:r>
            <w:r>
              <w:rPr>
                <w:sz w:val="12"/>
                <w:szCs w:val="12"/>
              </w:rPr>
              <w:t xml:space="preserve"> November</w:t>
            </w:r>
          </w:p>
        </w:tc>
        <w:tc>
          <w:tcPr>
            <w:tcW w:w="1419" w:type="dxa"/>
          </w:tcPr>
          <w:p w:rsidR="00151C36" w:rsidRDefault="00AF7E87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you explain what Neolithic and Mesolithic mean?</w:t>
            </w: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Pr="00914669" w:rsidRDefault="00151C36" w:rsidP="00151C36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Watch clip</w:t>
            </w:r>
          </w:p>
          <w:p w:rsidR="00151C36" w:rsidRDefault="00031E42" w:rsidP="00151C36">
            <w:pPr>
              <w:rPr>
                <w:sz w:val="12"/>
                <w:szCs w:val="12"/>
              </w:rPr>
            </w:pPr>
            <w:hyperlink r:id="rId9" w:history="1">
              <w:r w:rsidR="00151C36" w:rsidRPr="00F4145E">
                <w:rPr>
                  <w:rStyle w:val="Hyperlink"/>
                  <w:sz w:val="12"/>
                  <w:szCs w:val="12"/>
                </w:rPr>
                <w:t>https://www.bbc.co.uk/bitesize/clips/ztfnvcw</w:t>
              </w:r>
            </w:hyperlink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Choose an animal and find out about its skeleton. How is it </w:t>
            </w:r>
            <w:proofErr w:type="gramStart"/>
            <w:r>
              <w:rPr>
                <w:sz w:val="12"/>
                <w:szCs w:val="12"/>
              </w:rPr>
              <w:t>similar/different</w:t>
            </w:r>
            <w:proofErr w:type="gramEnd"/>
            <w:r>
              <w:rPr>
                <w:sz w:val="12"/>
                <w:szCs w:val="12"/>
              </w:rPr>
              <w:t xml:space="preserve"> to a human skeleton?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Choose a </w:t>
            </w:r>
            <w:r w:rsidRPr="00CD089C">
              <w:rPr>
                <w:sz w:val="12"/>
                <w:szCs w:val="12"/>
              </w:rPr>
              <w:t xml:space="preserve">song </w:t>
            </w:r>
            <w:r>
              <w:rPr>
                <w:sz w:val="12"/>
                <w:szCs w:val="12"/>
              </w:rPr>
              <w:t xml:space="preserve">by your favourite artist </w:t>
            </w:r>
            <w:r w:rsidRPr="00CD089C">
              <w:rPr>
                <w:sz w:val="12"/>
                <w:szCs w:val="12"/>
              </w:rPr>
              <w:t xml:space="preserve">to sing </w:t>
            </w:r>
            <w:r>
              <w:rPr>
                <w:sz w:val="12"/>
                <w:szCs w:val="12"/>
              </w:rPr>
              <w:t>and/ or play along to.</w:t>
            </w:r>
          </w:p>
        </w:tc>
        <w:tc>
          <w:tcPr>
            <w:tcW w:w="1277" w:type="dxa"/>
          </w:tcPr>
          <w:p w:rsidR="00151C36" w:rsidRPr="00CD089C" w:rsidRDefault="007E387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Christians believe that Jesus is a good friend. What do you think you need to be to be a good friend? </w:t>
            </w:r>
          </w:p>
        </w:tc>
        <w:tc>
          <w:tcPr>
            <w:tcW w:w="1106" w:type="dxa"/>
          </w:tcPr>
          <w:p w:rsidR="00104568" w:rsidRPr="00104568" w:rsidRDefault="00104568" w:rsidP="00104568">
            <w:pPr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</w:pPr>
            <w:r w:rsidRPr="00104568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>This may be tricky if you are isolating so you choose what you would like to do!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04568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Idea - </w:t>
            </w:r>
            <w:r w:rsidR="00151C36" w:rsidRPr="00CD089C">
              <w:rPr>
                <w:sz w:val="12"/>
                <w:szCs w:val="12"/>
              </w:rPr>
              <w:t>Joe Wicks</w:t>
            </w:r>
            <w:r w:rsidR="00151C36">
              <w:rPr>
                <w:sz w:val="12"/>
                <w:szCs w:val="12"/>
              </w:rPr>
              <w:t xml:space="preserve"> online</w:t>
            </w:r>
          </w:p>
        </w:tc>
        <w:tc>
          <w:tcPr>
            <w:tcW w:w="1264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you make a human skeleton using craft materials?</w:t>
            </w:r>
          </w:p>
        </w:tc>
        <w:tc>
          <w:tcPr>
            <w:tcW w:w="2306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>Create a presentation of what you have done during your isolation (photos, various fonts and styles and formatting per page)</w:t>
            </w:r>
          </w:p>
        </w:tc>
        <w:tc>
          <w:tcPr>
            <w:tcW w:w="132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 w:rsidRPr="00F52D2D">
              <w:rPr>
                <w:sz w:val="12"/>
                <w:szCs w:val="12"/>
              </w:rPr>
              <w:t>Find out about France and create a factfile/presentation</w:t>
            </w: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Default="00151C36" w:rsidP="00151C3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Vocb</w:t>
            </w:r>
            <w:proofErr w:type="spellEnd"/>
            <w:r>
              <w:rPr>
                <w:sz w:val="12"/>
                <w:szCs w:val="12"/>
              </w:rPr>
              <w:t xml:space="preserve"> -  How I am feeling</w:t>
            </w: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</w:p>
        </w:tc>
        <w:tc>
          <w:tcPr>
            <w:tcW w:w="2454" w:type="dxa"/>
          </w:tcPr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3 and 4 times tables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+in/</w:t>
            </w:r>
            <w:proofErr w:type="spellStart"/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il</w:t>
            </w:r>
            <w:proofErr w:type="spellEnd"/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/</w:t>
            </w:r>
            <w:proofErr w:type="spellStart"/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ir</w:t>
            </w:r>
            <w:proofErr w:type="spellEnd"/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 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  <w:t xml:space="preserve">Before a root word starting with l, in– becomes </w:t>
            </w:r>
            <w:proofErr w:type="spellStart"/>
            <w:r w:rsidRPr="005F32F6"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  <w:t>il</w:t>
            </w:r>
            <w:proofErr w:type="spellEnd"/>
            <w:r w:rsidRPr="005F32F6"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  <w:t xml:space="preserve">. Before a root word starting with r, in– becomes </w:t>
            </w:r>
            <w:proofErr w:type="spellStart"/>
            <w:r w:rsidRPr="005F32F6"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  <w:t>ir</w:t>
            </w:r>
            <w:proofErr w:type="spellEnd"/>
            <w:r w:rsidRPr="005F32F6"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  <w:t>.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illegal, illogical, illicit, irregular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irritate, irrational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</w:tc>
      </w:tr>
      <w:tr w:rsidR="008E212A" w:rsidRPr="00CE3FA8" w:rsidTr="00B74D8E">
        <w:trPr>
          <w:trHeight w:val="1169"/>
        </w:trPr>
        <w:tc>
          <w:tcPr>
            <w:tcW w:w="957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EC4256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November</w:t>
            </w:r>
          </w:p>
        </w:tc>
        <w:tc>
          <w:tcPr>
            <w:tcW w:w="1419" w:type="dxa"/>
          </w:tcPr>
          <w:p w:rsidR="00AF7E87" w:rsidRDefault="00AF7E87" w:rsidP="00AF7E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you name and identify some Bronze Age cops?</w:t>
            </w: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Can you name the main bones in the human skeleton? Please print/draw a human skeleton and label the main bones. </w:t>
            </w:r>
          </w:p>
        </w:tc>
        <w:tc>
          <w:tcPr>
            <w:tcW w:w="1843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 xml:space="preserve">Research and create an information text about </w:t>
            </w:r>
            <w:r>
              <w:rPr>
                <w:sz w:val="12"/>
                <w:szCs w:val="12"/>
              </w:rPr>
              <w:t xml:space="preserve">your favourite </w:t>
            </w:r>
            <w:r w:rsidRPr="00CD089C">
              <w:rPr>
                <w:sz w:val="12"/>
                <w:szCs w:val="12"/>
              </w:rPr>
              <w:t>music</w:t>
            </w:r>
            <w:r>
              <w:rPr>
                <w:sz w:val="12"/>
                <w:szCs w:val="12"/>
              </w:rPr>
              <w:t>ian/artist</w:t>
            </w:r>
            <w:r w:rsidRPr="00CD089C">
              <w:rPr>
                <w:sz w:val="12"/>
                <w:szCs w:val="12"/>
              </w:rPr>
              <w:t>.</w:t>
            </w: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</w:tcPr>
          <w:p w:rsidR="00151C36" w:rsidRPr="00CD089C" w:rsidRDefault="007E387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Find some art work that shows Jesus as being special. </w:t>
            </w:r>
          </w:p>
        </w:tc>
        <w:tc>
          <w:tcPr>
            <w:tcW w:w="1106" w:type="dxa"/>
          </w:tcPr>
          <w:p w:rsidR="00104568" w:rsidRPr="00104568" w:rsidRDefault="00104568" w:rsidP="00104568">
            <w:pPr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</w:pPr>
            <w:r w:rsidRPr="00104568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>This may be tricky if you are isolating so you choose what you would like to do!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04568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Idea - </w:t>
            </w:r>
            <w:r w:rsidR="00151C36" w:rsidRPr="00CD089C">
              <w:rPr>
                <w:sz w:val="12"/>
                <w:szCs w:val="12"/>
              </w:rPr>
              <w:t xml:space="preserve">Yoga/ </w:t>
            </w:r>
            <w:proofErr w:type="spellStart"/>
            <w:r w:rsidR="00151C36" w:rsidRPr="00CD089C">
              <w:rPr>
                <w:sz w:val="12"/>
                <w:szCs w:val="12"/>
              </w:rPr>
              <w:t>pilates</w:t>
            </w:r>
            <w:proofErr w:type="spellEnd"/>
            <w:r w:rsidR="00151C36" w:rsidRPr="00CD089C">
              <w:rPr>
                <w:sz w:val="12"/>
                <w:szCs w:val="12"/>
              </w:rPr>
              <w:t xml:space="preserve"> (there are lots of options available online)</w:t>
            </w:r>
          </w:p>
        </w:tc>
        <w:tc>
          <w:tcPr>
            <w:tcW w:w="1264" w:type="dxa"/>
          </w:tcPr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Design your own advent calendar using junk modelling materials from your recycling bin.  </w:t>
            </w:r>
          </w:p>
        </w:tc>
        <w:tc>
          <w:tcPr>
            <w:tcW w:w="2306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>Create a presentation of what you have done during your isolation (photos, various fonts and styles and formatting per page)</w:t>
            </w:r>
          </w:p>
        </w:tc>
        <w:tc>
          <w:tcPr>
            <w:tcW w:w="132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 w:rsidRPr="00F52D2D">
              <w:rPr>
                <w:sz w:val="12"/>
                <w:szCs w:val="12"/>
              </w:rPr>
              <w:t>Find out about France and create a factfile/presentation</w:t>
            </w:r>
          </w:p>
          <w:p w:rsidR="00151C36" w:rsidRDefault="00151C36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Vocab - Goodbye</w:t>
            </w:r>
          </w:p>
        </w:tc>
        <w:tc>
          <w:tcPr>
            <w:tcW w:w="2454" w:type="dxa"/>
          </w:tcPr>
          <w:p w:rsidR="00151C36" w:rsidRPr="005F32F6" w:rsidRDefault="00151C36" w:rsidP="00151C36">
            <w:pPr>
              <w:rPr>
                <w:color w:val="000000" w:themeColor="text1"/>
                <w:sz w:val="12"/>
                <w:szCs w:val="12"/>
              </w:rPr>
            </w:pPr>
            <w:r w:rsidRPr="005F32F6">
              <w:rPr>
                <w:color w:val="000000" w:themeColor="text1"/>
                <w:sz w:val="12"/>
                <w:szCs w:val="12"/>
              </w:rPr>
              <w:t>2, 3, 4, 5 times tables</w:t>
            </w:r>
          </w:p>
          <w:p w:rsidR="00151C36" w:rsidRPr="005F32F6" w:rsidRDefault="00151C36" w:rsidP="00151C36">
            <w:pPr>
              <w:rPr>
                <w:color w:val="000000" w:themeColor="text1"/>
                <w:sz w:val="12"/>
                <w:szCs w:val="12"/>
              </w:rPr>
            </w:pP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+in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i/>
                <w:iCs/>
                <w:color w:val="000000" w:themeColor="text1"/>
                <w:sz w:val="12"/>
                <w:szCs w:val="12"/>
              </w:rPr>
              <w:t>Recap - mixture of last three weeks spellings.</w:t>
            </w:r>
          </w:p>
          <w:p w:rsidR="00151C36" w:rsidRPr="005F32F6" w:rsidRDefault="00151C36" w:rsidP="00151C3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5F32F6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incorrect, inhuman, immobile, imperfect, illegal, irregular</w:t>
            </w:r>
          </w:p>
          <w:p w:rsidR="00151C36" w:rsidRPr="005F32F6" w:rsidRDefault="00151C36" w:rsidP="00151C36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E212A" w:rsidRPr="00CE3FA8" w:rsidTr="00B74D8E">
        <w:trPr>
          <w:trHeight w:val="1192"/>
        </w:trPr>
        <w:tc>
          <w:tcPr>
            <w:tcW w:w="957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EC4256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December </w:t>
            </w:r>
          </w:p>
        </w:tc>
        <w:tc>
          <w:tcPr>
            <w:tcW w:w="1419" w:type="dxa"/>
          </w:tcPr>
          <w:p w:rsidR="00151C36" w:rsidRPr="00CD089C" w:rsidRDefault="00AF7E87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Can you find out </w:t>
            </w:r>
            <w:r w:rsidRPr="00AF7E87">
              <w:rPr>
                <w:sz w:val="12"/>
                <w:szCs w:val="12"/>
              </w:rPr>
              <w:t>which plants were available and introduced during the Palaeolithic and Mesolithic</w:t>
            </w:r>
            <w:r>
              <w:rPr>
                <w:sz w:val="12"/>
                <w:szCs w:val="12"/>
              </w:rPr>
              <w:t xml:space="preserve"> and which were available after?</w:t>
            </w:r>
          </w:p>
        </w:tc>
        <w:tc>
          <w:tcPr>
            <w:tcW w:w="141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you explain how our skeleton and muscles work together to create movement? Can you name some of the key muscles in the body?</w:t>
            </w:r>
          </w:p>
        </w:tc>
        <w:tc>
          <w:tcPr>
            <w:tcW w:w="1843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 a good Christmas playlist online – turn it up and sing along!</w:t>
            </w:r>
          </w:p>
        </w:tc>
        <w:tc>
          <w:tcPr>
            <w:tcW w:w="1277" w:type="dxa"/>
          </w:tcPr>
          <w:p w:rsidR="00151C36" w:rsidRPr="00CD089C" w:rsidRDefault="007E387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 your own piece of artwork that shows someone special to you. </w:t>
            </w:r>
          </w:p>
        </w:tc>
        <w:tc>
          <w:tcPr>
            <w:tcW w:w="1106" w:type="dxa"/>
          </w:tcPr>
          <w:p w:rsidR="00151C36" w:rsidRPr="00CD089C" w:rsidRDefault="00104568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Idea - </w:t>
            </w:r>
            <w:r w:rsidR="00151C36">
              <w:rPr>
                <w:sz w:val="12"/>
                <w:szCs w:val="12"/>
              </w:rPr>
              <w:t>Can you create your own obstacle course in your house or garden? Get creative – what could you use?</w:t>
            </w:r>
          </w:p>
        </w:tc>
        <w:tc>
          <w:tcPr>
            <w:tcW w:w="1264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Draw a picture on the theme ‘Winter’.</w:t>
            </w:r>
          </w:p>
        </w:tc>
        <w:tc>
          <w:tcPr>
            <w:tcW w:w="2306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CD089C" w:rsidRDefault="00151C36" w:rsidP="00151C36">
            <w:pPr>
              <w:rPr>
                <w:sz w:val="12"/>
                <w:szCs w:val="12"/>
              </w:rPr>
            </w:pPr>
            <w:r w:rsidRPr="00CD089C">
              <w:rPr>
                <w:sz w:val="12"/>
                <w:szCs w:val="12"/>
              </w:rPr>
              <w:t>Create a presentation of what you have done during your isolation (photos, various fonts and styles and formatting per page)</w:t>
            </w:r>
          </w:p>
        </w:tc>
        <w:tc>
          <w:tcPr>
            <w:tcW w:w="1328" w:type="dxa"/>
          </w:tcPr>
          <w:p w:rsidR="00151C36" w:rsidRDefault="00151C36" w:rsidP="00151C36">
            <w:pPr>
              <w:rPr>
                <w:sz w:val="12"/>
                <w:szCs w:val="12"/>
              </w:rPr>
            </w:pPr>
            <w:r w:rsidRPr="00F52D2D">
              <w:rPr>
                <w:sz w:val="12"/>
                <w:szCs w:val="12"/>
              </w:rPr>
              <w:t>Find out about France and create a factfile/presentation</w:t>
            </w:r>
          </w:p>
          <w:p w:rsidR="00151C36" w:rsidRPr="00F52D2D" w:rsidRDefault="00151C36" w:rsidP="00151C3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Joyeux</w:t>
            </w:r>
            <w:proofErr w:type="spellEnd"/>
            <w:r>
              <w:rPr>
                <w:sz w:val="12"/>
                <w:szCs w:val="12"/>
              </w:rPr>
              <w:t xml:space="preserve"> Noel – find out about Christmas in France</w:t>
            </w:r>
          </w:p>
        </w:tc>
        <w:tc>
          <w:tcPr>
            <w:tcW w:w="2454" w:type="dxa"/>
          </w:tcPr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3 and 6 times tables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Homophones and their meanings</w:t>
            </w:r>
          </w:p>
          <w:tbl>
            <w:tblPr>
              <w:tblW w:w="0" w:type="auto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6"/>
              <w:gridCol w:w="1099"/>
            </w:tblGrid>
            <w:tr w:rsidR="00151C36" w:rsidRPr="00A043D2" w:rsidTr="008E212A">
              <w:trPr>
                <w:trHeight w:val="893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ball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bawl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brake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break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fair</w:t>
                  </w:r>
                </w:p>
                <w:p w:rsidR="00A043D2" w:rsidRPr="00A043D2" w:rsidRDefault="00151C36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fare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grate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great 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accept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except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affect</w:t>
                  </w:r>
                </w:p>
                <w:p w:rsidR="00A043D2" w:rsidRPr="00A043D2" w:rsidRDefault="00151C36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effect</w:t>
                  </w:r>
                </w:p>
              </w:tc>
            </w:tr>
          </w:tbl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</w:tc>
      </w:tr>
      <w:tr w:rsidR="008E212A" w:rsidRPr="00A043D2" w:rsidTr="00B74D8E">
        <w:trPr>
          <w:trHeight w:val="1054"/>
        </w:trPr>
        <w:tc>
          <w:tcPr>
            <w:tcW w:w="957" w:type="dxa"/>
          </w:tcPr>
          <w:p w:rsidR="00151C36" w:rsidRPr="00A043D2" w:rsidRDefault="00151C36" w:rsidP="00151C36">
            <w:pPr>
              <w:rPr>
                <w:sz w:val="12"/>
                <w:szCs w:val="12"/>
              </w:rPr>
            </w:pPr>
            <w:r w:rsidRPr="00A043D2">
              <w:rPr>
                <w:sz w:val="12"/>
                <w:szCs w:val="12"/>
              </w:rPr>
              <w:lastRenderedPageBreak/>
              <w:t>13</w:t>
            </w:r>
            <w:r w:rsidRPr="00A043D2">
              <w:rPr>
                <w:sz w:val="12"/>
                <w:szCs w:val="12"/>
                <w:vertAlign w:val="superscript"/>
              </w:rPr>
              <w:t>th</w:t>
            </w:r>
            <w:r w:rsidRPr="00A043D2">
              <w:rPr>
                <w:sz w:val="12"/>
                <w:szCs w:val="12"/>
              </w:rPr>
              <w:t xml:space="preserve"> December </w:t>
            </w:r>
          </w:p>
        </w:tc>
        <w:tc>
          <w:tcPr>
            <w:tcW w:w="1419" w:type="dxa"/>
          </w:tcPr>
          <w:p w:rsidR="00151C36" w:rsidRPr="00A043D2" w:rsidRDefault="00117F7C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Can you find and identify any Iron age Vegetables? </w:t>
            </w:r>
          </w:p>
        </w:tc>
        <w:tc>
          <w:tcPr>
            <w:tcW w:w="1418" w:type="dxa"/>
          </w:tcPr>
          <w:p w:rsidR="00151C36" w:rsidRPr="00A043D2" w:rsidRDefault="00151C3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 a factfile about ways we can keep our bodies healthy, including lots of the things you have learned this half term. </w:t>
            </w:r>
          </w:p>
        </w:tc>
        <w:tc>
          <w:tcPr>
            <w:tcW w:w="1843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A043D2" w:rsidRDefault="00151C36" w:rsidP="00151C36">
            <w:pPr>
              <w:rPr>
                <w:sz w:val="12"/>
                <w:szCs w:val="12"/>
              </w:rPr>
            </w:pPr>
            <w:r w:rsidRPr="00A043D2">
              <w:rPr>
                <w:sz w:val="12"/>
                <w:szCs w:val="12"/>
              </w:rPr>
              <w:t xml:space="preserve">What is your favourite Christmas Carol? </w:t>
            </w:r>
            <w:r>
              <w:rPr>
                <w:sz w:val="12"/>
                <w:szCs w:val="12"/>
              </w:rPr>
              <w:t>Sing</w:t>
            </w:r>
            <w:r w:rsidR="00104568">
              <w:rPr>
                <w:sz w:val="12"/>
                <w:szCs w:val="12"/>
              </w:rPr>
              <w:t>/play</w:t>
            </w:r>
            <w:r>
              <w:rPr>
                <w:sz w:val="12"/>
                <w:szCs w:val="12"/>
              </w:rPr>
              <w:t xml:space="preserve"> it for your family. </w:t>
            </w:r>
          </w:p>
        </w:tc>
        <w:tc>
          <w:tcPr>
            <w:tcW w:w="1277" w:type="dxa"/>
          </w:tcPr>
          <w:p w:rsidR="00151C36" w:rsidRPr="00A043D2" w:rsidRDefault="007E3876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 a fact file about Jesus and the special things that he did. </w:t>
            </w:r>
          </w:p>
        </w:tc>
        <w:tc>
          <w:tcPr>
            <w:tcW w:w="1106" w:type="dxa"/>
          </w:tcPr>
          <w:p w:rsidR="00104568" w:rsidRPr="00104568" w:rsidRDefault="00104568" w:rsidP="00104568">
            <w:pPr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</w:pPr>
            <w:r w:rsidRPr="00104568">
              <w:rPr>
                <w:rFonts w:cs="Tahoma"/>
                <w:color w:val="000000"/>
                <w:sz w:val="12"/>
                <w:szCs w:val="12"/>
                <w:shd w:val="clear" w:color="auto" w:fill="FFFFFF"/>
              </w:rPr>
              <w:t>This may be tricky if you are isolating so you choose what you would like to do!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A043D2" w:rsidRDefault="00104568" w:rsidP="00151C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Idea - </w:t>
            </w:r>
            <w:r w:rsidR="00151C36" w:rsidRPr="00A043D2">
              <w:rPr>
                <w:sz w:val="12"/>
                <w:szCs w:val="12"/>
              </w:rPr>
              <w:t xml:space="preserve">Create a dance to your favourite Christmas song. </w:t>
            </w:r>
          </w:p>
        </w:tc>
        <w:tc>
          <w:tcPr>
            <w:tcW w:w="1264" w:type="dxa"/>
          </w:tcPr>
          <w:p w:rsidR="00151C36" w:rsidRPr="00A043D2" w:rsidRDefault="00151C36" w:rsidP="00151C36">
            <w:pPr>
              <w:rPr>
                <w:sz w:val="12"/>
                <w:szCs w:val="12"/>
              </w:rPr>
            </w:pPr>
            <w:r w:rsidRPr="00A043D2">
              <w:rPr>
                <w:sz w:val="12"/>
                <w:szCs w:val="12"/>
              </w:rPr>
              <w:t xml:space="preserve">Design a Christmas card for a member of your family. </w:t>
            </w:r>
          </w:p>
        </w:tc>
        <w:tc>
          <w:tcPr>
            <w:tcW w:w="2306" w:type="dxa"/>
          </w:tcPr>
          <w:p w:rsidR="00104568" w:rsidRDefault="00104568" w:rsidP="001045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1</w:t>
            </w:r>
            <w:r w:rsidRPr="00104568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Nov</w:t>
            </w:r>
          </w:p>
          <w:p w:rsidR="00104568" w:rsidRDefault="00104568" w:rsidP="00151C36">
            <w:pPr>
              <w:rPr>
                <w:sz w:val="12"/>
                <w:szCs w:val="12"/>
              </w:rPr>
            </w:pPr>
          </w:p>
          <w:p w:rsidR="00151C36" w:rsidRPr="00A043D2" w:rsidRDefault="00151C36" w:rsidP="00151C36">
            <w:pPr>
              <w:rPr>
                <w:sz w:val="12"/>
                <w:szCs w:val="12"/>
              </w:rPr>
            </w:pPr>
            <w:r w:rsidRPr="00A043D2">
              <w:rPr>
                <w:sz w:val="12"/>
                <w:szCs w:val="12"/>
              </w:rPr>
              <w:t>Create a presentation of what you have done during your isolation (photos, various fonts and styles and formatting per page)</w:t>
            </w:r>
          </w:p>
        </w:tc>
        <w:tc>
          <w:tcPr>
            <w:tcW w:w="1328" w:type="dxa"/>
          </w:tcPr>
          <w:p w:rsidR="00151C36" w:rsidRPr="00A043D2" w:rsidRDefault="00151C36" w:rsidP="00151C36">
            <w:pPr>
              <w:rPr>
                <w:sz w:val="12"/>
                <w:szCs w:val="12"/>
              </w:rPr>
            </w:pPr>
            <w:r w:rsidRPr="00A043D2">
              <w:rPr>
                <w:sz w:val="12"/>
                <w:szCs w:val="12"/>
              </w:rPr>
              <w:t xml:space="preserve">Find out about France and create a </w:t>
            </w:r>
            <w:r w:rsidR="007E3876" w:rsidRPr="00A043D2">
              <w:rPr>
                <w:sz w:val="12"/>
                <w:szCs w:val="12"/>
              </w:rPr>
              <w:t>fact file</w:t>
            </w:r>
            <w:r w:rsidRPr="00A043D2">
              <w:rPr>
                <w:sz w:val="12"/>
                <w:szCs w:val="12"/>
              </w:rPr>
              <w:t>/presentation</w:t>
            </w:r>
          </w:p>
          <w:p w:rsidR="00151C36" w:rsidRPr="00A043D2" w:rsidRDefault="00151C36" w:rsidP="00151C36">
            <w:pPr>
              <w:rPr>
                <w:sz w:val="12"/>
                <w:szCs w:val="12"/>
              </w:rPr>
            </w:pPr>
            <w:r w:rsidRPr="00A043D2">
              <w:rPr>
                <w:sz w:val="12"/>
                <w:szCs w:val="12"/>
              </w:rPr>
              <w:t>Joyeux Noel – find out about Christmas in France</w:t>
            </w:r>
          </w:p>
        </w:tc>
        <w:tc>
          <w:tcPr>
            <w:tcW w:w="2454" w:type="dxa"/>
          </w:tcPr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4 and 8 times tables</w:t>
            </w:r>
          </w:p>
          <w:p w:rsidR="00151C36" w:rsidRPr="005F32F6" w:rsidRDefault="00151C36" w:rsidP="00151C36">
            <w:pPr>
              <w:rPr>
                <w:sz w:val="12"/>
                <w:szCs w:val="12"/>
              </w:rPr>
            </w:pPr>
            <w:r w:rsidRPr="005F32F6">
              <w:rPr>
                <w:sz w:val="12"/>
                <w:szCs w:val="12"/>
              </w:rPr>
              <w:t>Year 3 and 4 wordlist revision</w:t>
            </w:r>
          </w:p>
          <w:tbl>
            <w:tblPr>
              <w:tblW w:w="5778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1"/>
              <w:gridCol w:w="4407"/>
            </w:tblGrid>
            <w:tr w:rsidR="00151C36" w:rsidRPr="00A043D2" w:rsidTr="008E212A">
              <w:trPr>
                <w:trHeight w:val="745"/>
              </w:trPr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breath 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build 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business </w:t>
                  </w:r>
                </w:p>
                <w:p w:rsidR="00151C36" w:rsidRPr="00A043D2" w:rsidRDefault="00151C36" w:rsidP="00AF7E87">
                  <w:pPr>
                    <w:framePr w:hSpace="180" w:wrap="around" w:vAnchor="page" w:hAnchor="margin" w:y="2435"/>
                    <w:spacing w:after="0" w:line="240" w:lineRule="auto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calendar</w:t>
                  </w:r>
                </w:p>
                <w:p w:rsidR="00A043D2" w:rsidRPr="00A043D2" w:rsidRDefault="00151C36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caught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1C36" w:rsidRPr="005F32F6" w:rsidRDefault="00151C36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</w:pPr>
                  <w:r w:rsidRPr="005F32F6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c</w:t>
                  </w: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entre</w:t>
                  </w:r>
                </w:p>
                <w:p w:rsidR="00151C36" w:rsidRPr="005F32F6" w:rsidRDefault="00151C36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 xml:space="preserve"> </w:t>
                  </w:r>
                  <w:r w:rsidRPr="005F32F6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c</w:t>
                  </w: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entury</w:t>
                  </w:r>
                </w:p>
                <w:p w:rsidR="00151C36" w:rsidRPr="005F32F6" w:rsidRDefault="00151C36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 xml:space="preserve"> certain </w:t>
                  </w:r>
                </w:p>
                <w:p w:rsidR="00151C36" w:rsidRPr="005F32F6" w:rsidRDefault="00151C36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</w:pPr>
                  <w:r w:rsidRPr="00A043D2">
                    <w:rPr>
                      <w:rFonts w:eastAsia="Times New Roman" w:cs="Times New Roman"/>
                      <w:color w:val="000000"/>
                      <w:sz w:val="12"/>
                      <w:szCs w:val="12"/>
                      <w:lang w:eastAsia="en-GB"/>
                    </w:rPr>
                    <w:t>therefore</w:t>
                  </w:r>
                </w:p>
                <w:p w:rsidR="00A043D2" w:rsidRPr="00A043D2" w:rsidRDefault="00A043D2" w:rsidP="00AF7E87">
                  <w:pPr>
                    <w:framePr w:hSpace="180" w:wrap="around" w:vAnchor="page" w:hAnchor="margin" w:y="2435"/>
                    <w:spacing w:after="0" w:line="0" w:lineRule="atLeast"/>
                    <w:rPr>
                      <w:rFonts w:eastAsia="Times New Roman" w:cs="Times New Roman"/>
                      <w:sz w:val="12"/>
                      <w:szCs w:val="12"/>
                      <w:lang w:eastAsia="en-GB"/>
                    </w:rPr>
                  </w:pPr>
                </w:p>
              </w:tc>
            </w:tr>
          </w:tbl>
          <w:p w:rsidR="00151C36" w:rsidRPr="005F32F6" w:rsidRDefault="00151C36" w:rsidP="00151C36">
            <w:pPr>
              <w:rPr>
                <w:sz w:val="12"/>
                <w:szCs w:val="12"/>
              </w:rPr>
            </w:pPr>
          </w:p>
        </w:tc>
      </w:tr>
    </w:tbl>
    <w:p w:rsidR="00B74D8E" w:rsidRDefault="00B74D8E" w:rsidP="00B74D8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n-GB"/>
        </w:rPr>
      </w:pPr>
    </w:p>
    <w:p w:rsidR="00B74D8E" w:rsidRDefault="00B74D8E" w:rsidP="00B74D8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n-GB"/>
        </w:rPr>
      </w:pPr>
    </w:p>
    <w:p w:rsidR="00B74D8E" w:rsidRPr="00B74D8E" w:rsidRDefault="00B74D8E" w:rsidP="00B74D8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n-GB"/>
        </w:rPr>
      </w:pPr>
      <w:r w:rsidRPr="00B74D8E">
        <w:rPr>
          <w:rFonts w:ascii="Tahoma" w:eastAsia="Times New Roman" w:hAnsi="Tahoma" w:cs="Tahoma"/>
          <w:color w:val="000000"/>
          <w:sz w:val="16"/>
          <w:szCs w:val="16"/>
          <w:lang w:eastAsia="en-GB"/>
        </w:rPr>
        <w:t>A separate PSHE topic while you are off called all around me can be accessed here:</w:t>
      </w:r>
    </w:p>
    <w:p w:rsidR="00B74D8E" w:rsidRDefault="00B74D8E" w:rsidP="00B74D8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n-GB"/>
        </w:rPr>
      </w:pPr>
      <w:hyperlink r:id="rId10" w:history="1">
        <w:r w:rsidRPr="00CD52C2">
          <w:rPr>
            <w:rStyle w:val="Hyperlink"/>
            <w:rFonts w:ascii="Tahoma" w:eastAsia="Times New Roman" w:hAnsi="Tahoma" w:cs="Tahoma"/>
            <w:sz w:val="16"/>
            <w:szCs w:val="16"/>
            <w:lang w:eastAsia="en-GB"/>
          </w:rPr>
          <w:t>https://classroom.thenational.academy/units/all-around-me-cd61</w:t>
        </w:r>
      </w:hyperlink>
    </w:p>
    <w:p w:rsidR="00B74D8E" w:rsidRPr="00B74D8E" w:rsidRDefault="00B74D8E" w:rsidP="00B74D8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en-GB"/>
        </w:rPr>
      </w:pPr>
    </w:p>
    <w:p w:rsidR="00325DC2" w:rsidRPr="00C30C82" w:rsidRDefault="00325DC2" w:rsidP="008E212A">
      <w:pPr>
        <w:rPr>
          <w:sz w:val="12"/>
          <w:szCs w:val="12"/>
        </w:rPr>
      </w:pPr>
    </w:p>
    <w:sectPr w:rsidR="00325DC2" w:rsidRPr="00C30C82" w:rsidSect="00C67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6B5"/>
    <w:multiLevelType w:val="hybridMultilevel"/>
    <w:tmpl w:val="5B8C5DC0"/>
    <w:lvl w:ilvl="0" w:tplc="8A8A56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07BE"/>
    <w:rsid w:val="00031E42"/>
    <w:rsid w:val="000B27A9"/>
    <w:rsid w:val="00104568"/>
    <w:rsid w:val="00117F7C"/>
    <w:rsid w:val="00151C36"/>
    <w:rsid w:val="001D26B4"/>
    <w:rsid w:val="001F5D55"/>
    <w:rsid w:val="0021756D"/>
    <w:rsid w:val="00284C21"/>
    <w:rsid w:val="00325DC2"/>
    <w:rsid w:val="003F0F35"/>
    <w:rsid w:val="004107BE"/>
    <w:rsid w:val="004463E1"/>
    <w:rsid w:val="00452D2E"/>
    <w:rsid w:val="004543C8"/>
    <w:rsid w:val="005901B5"/>
    <w:rsid w:val="005E6164"/>
    <w:rsid w:val="005F32F6"/>
    <w:rsid w:val="00696AC7"/>
    <w:rsid w:val="006B0475"/>
    <w:rsid w:val="006B710B"/>
    <w:rsid w:val="007E3876"/>
    <w:rsid w:val="007E42F4"/>
    <w:rsid w:val="008E212A"/>
    <w:rsid w:val="008E6E2A"/>
    <w:rsid w:val="00914669"/>
    <w:rsid w:val="009163CA"/>
    <w:rsid w:val="00947C37"/>
    <w:rsid w:val="009730AE"/>
    <w:rsid w:val="00A043D2"/>
    <w:rsid w:val="00AF7E87"/>
    <w:rsid w:val="00B06CCB"/>
    <w:rsid w:val="00B74D8E"/>
    <w:rsid w:val="00BC5457"/>
    <w:rsid w:val="00C132F2"/>
    <w:rsid w:val="00C30C82"/>
    <w:rsid w:val="00C67DA3"/>
    <w:rsid w:val="00CD089C"/>
    <w:rsid w:val="00CE3FA8"/>
    <w:rsid w:val="00DB12C2"/>
    <w:rsid w:val="00DB7E2B"/>
    <w:rsid w:val="00DF799E"/>
    <w:rsid w:val="00E97D39"/>
    <w:rsid w:val="00EC4256"/>
    <w:rsid w:val="00F52D2D"/>
    <w:rsid w:val="00FC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26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1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D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1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6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1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D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3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A-ZEzM1m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hourofcode.com/uk/lea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next.minecraft.net/en-us/get-start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units/pulse-and-metre-583c" TargetMode="External"/><Relationship Id="rId10" Type="http://schemas.openxmlformats.org/officeDocument/2006/relationships/hyperlink" Target="https://classroom.thenational.academy/units/all-around-me-cd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tfnv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Charlton</dc:creator>
  <cp:lastModifiedBy>Erin</cp:lastModifiedBy>
  <cp:revision>2</cp:revision>
  <dcterms:created xsi:type="dcterms:W3CDTF">2021-12-02T11:03:00Z</dcterms:created>
  <dcterms:modified xsi:type="dcterms:W3CDTF">2021-12-02T11:03:00Z</dcterms:modified>
</cp:coreProperties>
</file>