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37"/>
        <w:gridCol w:w="1793"/>
        <w:gridCol w:w="3275"/>
        <w:gridCol w:w="2053"/>
        <w:gridCol w:w="2835"/>
      </w:tblGrid>
      <w:tr w:rsidR="00D30B7C" w:rsidRPr="00074081" w14:paraId="162884D8" w14:textId="77777777" w:rsidTr="00674162">
        <w:tc>
          <w:tcPr>
            <w:tcW w:w="5637" w:type="dxa"/>
            <w:tcBorders>
              <w:top w:val="single" w:sz="12" w:space="0" w:color="auto"/>
              <w:left w:val="single" w:sz="12" w:space="0" w:color="auto"/>
              <w:bottom w:val="single" w:sz="4" w:space="0" w:color="auto"/>
              <w:right w:val="single" w:sz="4" w:space="0" w:color="auto"/>
            </w:tcBorders>
            <w:shd w:val="clear" w:color="auto" w:fill="auto"/>
          </w:tcPr>
          <w:p w14:paraId="407368CB" w14:textId="77777777" w:rsidR="00D30B7C" w:rsidRPr="00674162" w:rsidRDefault="00B35E29" w:rsidP="00674162">
            <w:pPr>
              <w:jc w:val="both"/>
              <w:rPr>
                <w:i/>
                <w:szCs w:val="22"/>
              </w:rPr>
            </w:pPr>
            <w:r w:rsidRPr="00674162">
              <w:rPr>
                <w:b/>
                <w:szCs w:val="22"/>
              </w:rPr>
              <w:t>Department</w:t>
            </w:r>
            <w:r w:rsidR="00D30B7C" w:rsidRPr="00674162">
              <w:rPr>
                <w:b/>
                <w:szCs w:val="22"/>
              </w:rPr>
              <w:t>:</w:t>
            </w:r>
            <w:r w:rsidR="00D30B7C" w:rsidRPr="00674162">
              <w:rPr>
                <w:i/>
                <w:szCs w:val="22"/>
              </w:rPr>
              <w:t xml:space="preserve"> </w:t>
            </w:r>
            <w:r w:rsidR="009553F3">
              <w:rPr>
                <w:i/>
                <w:szCs w:val="22"/>
              </w:rPr>
              <w:t>Education</w:t>
            </w:r>
          </w:p>
        </w:tc>
        <w:tc>
          <w:tcPr>
            <w:tcW w:w="5068" w:type="dxa"/>
            <w:gridSpan w:val="2"/>
            <w:tcBorders>
              <w:top w:val="single" w:sz="12" w:space="0" w:color="auto"/>
              <w:left w:val="single" w:sz="4" w:space="0" w:color="auto"/>
              <w:bottom w:val="single" w:sz="4" w:space="0" w:color="auto"/>
              <w:right w:val="single" w:sz="4" w:space="0" w:color="auto"/>
            </w:tcBorders>
            <w:shd w:val="clear" w:color="auto" w:fill="auto"/>
          </w:tcPr>
          <w:p w14:paraId="2687F995" w14:textId="77777777" w:rsidR="00D30B7C" w:rsidRPr="00674162" w:rsidRDefault="00B51593" w:rsidP="00674162">
            <w:pPr>
              <w:jc w:val="both"/>
              <w:rPr>
                <w:b/>
                <w:i/>
                <w:szCs w:val="22"/>
              </w:rPr>
            </w:pPr>
            <w:r w:rsidRPr="00674162">
              <w:rPr>
                <w:b/>
                <w:szCs w:val="22"/>
              </w:rPr>
              <w:t>Service</w:t>
            </w:r>
            <w:r w:rsidR="00D30B7C" w:rsidRPr="00674162">
              <w:rPr>
                <w:b/>
                <w:szCs w:val="22"/>
              </w:rPr>
              <w:t>:</w:t>
            </w:r>
            <w:r w:rsidR="00D30B7C" w:rsidRPr="00674162">
              <w:rPr>
                <w:i/>
                <w:szCs w:val="22"/>
              </w:rPr>
              <w:t xml:space="preserve"> </w:t>
            </w:r>
            <w:r w:rsidR="009553F3">
              <w:rPr>
                <w:i/>
                <w:szCs w:val="22"/>
              </w:rPr>
              <w:t>Schools</w:t>
            </w:r>
            <w:r w:rsidR="00D30B7C" w:rsidRPr="00674162">
              <w:rPr>
                <w:i/>
                <w:szCs w:val="22"/>
              </w:rPr>
              <w:t xml:space="preserve"> </w:t>
            </w:r>
          </w:p>
        </w:tc>
        <w:tc>
          <w:tcPr>
            <w:tcW w:w="4888" w:type="dxa"/>
            <w:gridSpan w:val="2"/>
            <w:tcBorders>
              <w:top w:val="single" w:sz="12" w:space="0" w:color="auto"/>
              <w:left w:val="single" w:sz="4" w:space="0" w:color="auto"/>
              <w:bottom w:val="single" w:sz="4" w:space="0" w:color="auto"/>
              <w:right w:val="single" w:sz="12" w:space="0" w:color="auto"/>
            </w:tcBorders>
            <w:shd w:val="clear" w:color="auto" w:fill="auto"/>
          </w:tcPr>
          <w:p w14:paraId="497E87B2" w14:textId="77777777" w:rsidR="00D30B7C" w:rsidRPr="00674162" w:rsidRDefault="00D30B7C" w:rsidP="00674162">
            <w:pPr>
              <w:jc w:val="both"/>
              <w:rPr>
                <w:i/>
                <w:szCs w:val="22"/>
              </w:rPr>
            </w:pPr>
            <w:r w:rsidRPr="00674162">
              <w:rPr>
                <w:b/>
                <w:szCs w:val="22"/>
              </w:rPr>
              <w:t>Reference:</w:t>
            </w:r>
            <w:r w:rsidRPr="00674162">
              <w:rPr>
                <w:i/>
                <w:szCs w:val="22"/>
              </w:rPr>
              <w:t xml:space="preserve">  </w:t>
            </w:r>
            <w:r w:rsidR="009553F3">
              <w:rPr>
                <w:i/>
                <w:szCs w:val="22"/>
              </w:rPr>
              <w:t>Whittingham Primary</w:t>
            </w:r>
          </w:p>
        </w:tc>
      </w:tr>
      <w:tr w:rsidR="00D30B7C" w:rsidRPr="00074081" w14:paraId="326FD2BB" w14:textId="77777777" w:rsidTr="00674162">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14:paraId="2B7D0965" w14:textId="77777777" w:rsidR="00D30B7C" w:rsidRPr="00674162" w:rsidRDefault="00D30B7C" w:rsidP="000F7D1F">
            <w:pPr>
              <w:rPr>
                <w:i/>
                <w:szCs w:val="22"/>
              </w:rPr>
            </w:pPr>
            <w:r w:rsidRPr="00674162">
              <w:rPr>
                <w:b/>
                <w:szCs w:val="22"/>
              </w:rPr>
              <w:t>Activity:</w:t>
            </w:r>
            <w:r w:rsidRPr="00674162">
              <w:rPr>
                <w:i/>
                <w:szCs w:val="22"/>
              </w:rPr>
              <w:t xml:space="preserve">  </w:t>
            </w:r>
            <w:r w:rsidR="009553F3">
              <w:rPr>
                <w:i/>
                <w:szCs w:val="22"/>
              </w:rPr>
              <w:t>Christmas celebration in class bubbles in St Bartholomew’s Church</w:t>
            </w:r>
          </w:p>
          <w:p w14:paraId="76DE20A2" w14:textId="77777777" w:rsidR="00D30B7C" w:rsidRPr="00674162" w:rsidRDefault="00D30B7C" w:rsidP="000F7D1F">
            <w:pPr>
              <w:rPr>
                <w:i/>
                <w:szCs w:val="22"/>
              </w:rPr>
            </w:pP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14:paraId="4296E8DA" w14:textId="77777777" w:rsidR="00D30B7C" w:rsidRPr="00674162" w:rsidRDefault="00D30B7C" w:rsidP="000F7D1F">
            <w:pPr>
              <w:rPr>
                <w:i/>
                <w:szCs w:val="22"/>
              </w:rPr>
            </w:pPr>
            <w:r w:rsidRPr="00674162">
              <w:rPr>
                <w:b/>
                <w:szCs w:val="22"/>
              </w:rPr>
              <w:t>Site:</w:t>
            </w:r>
            <w:r w:rsidRPr="00674162">
              <w:rPr>
                <w:i/>
                <w:szCs w:val="22"/>
              </w:rPr>
              <w:t xml:space="preserve"> </w:t>
            </w:r>
            <w:r w:rsidR="009553F3">
              <w:rPr>
                <w:i/>
                <w:szCs w:val="22"/>
              </w:rPr>
              <w:t>Whittingham C of E Primary – in St Bartholomew’s church in class bubbles for a scheduled time per group. No public allowed.</w:t>
            </w:r>
          </w:p>
        </w:tc>
      </w:tr>
      <w:tr w:rsidR="00D30B7C" w:rsidRPr="00074081" w14:paraId="4CE93F3A" w14:textId="77777777" w:rsidTr="00674162">
        <w:tc>
          <w:tcPr>
            <w:tcW w:w="7430" w:type="dxa"/>
            <w:gridSpan w:val="2"/>
            <w:tcBorders>
              <w:top w:val="single" w:sz="4" w:space="0" w:color="auto"/>
              <w:left w:val="single" w:sz="12" w:space="0" w:color="auto"/>
              <w:bottom w:val="single" w:sz="4" w:space="0" w:color="auto"/>
              <w:right w:val="single" w:sz="4" w:space="0" w:color="auto"/>
            </w:tcBorders>
            <w:shd w:val="clear" w:color="auto" w:fill="auto"/>
          </w:tcPr>
          <w:p w14:paraId="06F41A1E" w14:textId="77777777" w:rsidR="00D30B7C" w:rsidRPr="00674162" w:rsidRDefault="00D30B7C" w:rsidP="000F7D1F">
            <w:pPr>
              <w:rPr>
                <w:i/>
                <w:szCs w:val="22"/>
              </w:rPr>
            </w:pPr>
            <w:r w:rsidRPr="00674162">
              <w:rPr>
                <w:b/>
                <w:szCs w:val="22"/>
              </w:rPr>
              <w:t>People at Risk:</w:t>
            </w:r>
            <w:r w:rsidRPr="00674162">
              <w:rPr>
                <w:i/>
                <w:szCs w:val="22"/>
              </w:rPr>
              <w:t xml:space="preserve">  </w:t>
            </w:r>
            <w:r w:rsidR="009553F3">
              <w:rPr>
                <w:i/>
                <w:szCs w:val="22"/>
              </w:rPr>
              <w:t>Staff and Pupils</w:t>
            </w:r>
          </w:p>
          <w:p w14:paraId="5D9A9DA1" w14:textId="77777777" w:rsidR="00D30B7C" w:rsidRPr="00674162" w:rsidRDefault="00D30B7C" w:rsidP="000F7D1F">
            <w:pPr>
              <w:rPr>
                <w:b/>
                <w:i/>
                <w:szCs w:val="22"/>
              </w:rPr>
            </w:pPr>
            <w:r w:rsidRPr="00674162">
              <w:rPr>
                <w:b/>
                <w:i/>
                <w:szCs w:val="22"/>
              </w:rPr>
              <w:fldChar w:fldCharType="begin"/>
            </w:r>
            <w:r w:rsidRPr="00674162">
              <w:rPr>
                <w:b/>
                <w:i/>
                <w:szCs w:val="22"/>
              </w:rPr>
              <w:instrText xml:space="preserve"> fillin”People at Risk?” </w:instrText>
            </w:r>
            <w:r w:rsidRPr="00674162">
              <w:rPr>
                <w:b/>
                <w:i/>
                <w:szCs w:val="22"/>
              </w:rPr>
              <w:fldChar w:fldCharType="end"/>
            </w:r>
          </w:p>
        </w:tc>
        <w:tc>
          <w:tcPr>
            <w:tcW w:w="8163" w:type="dxa"/>
            <w:gridSpan w:val="3"/>
            <w:tcBorders>
              <w:top w:val="single" w:sz="4" w:space="0" w:color="auto"/>
              <w:left w:val="single" w:sz="4" w:space="0" w:color="auto"/>
              <w:bottom w:val="single" w:sz="4" w:space="0" w:color="auto"/>
              <w:right w:val="single" w:sz="12" w:space="0" w:color="auto"/>
            </w:tcBorders>
            <w:shd w:val="clear" w:color="auto" w:fill="auto"/>
          </w:tcPr>
          <w:p w14:paraId="0F9E1430" w14:textId="77777777" w:rsidR="00D30B7C" w:rsidRPr="00674162" w:rsidRDefault="00D30B7C" w:rsidP="000F7D1F">
            <w:pPr>
              <w:rPr>
                <w:i/>
                <w:szCs w:val="22"/>
              </w:rPr>
            </w:pPr>
            <w:r w:rsidRPr="00674162">
              <w:rPr>
                <w:b/>
                <w:szCs w:val="22"/>
              </w:rPr>
              <w:t>Additional Information:</w:t>
            </w:r>
            <w:r w:rsidRPr="00674162">
              <w:rPr>
                <w:i/>
                <w:szCs w:val="22"/>
              </w:rPr>
              <w:t xml:space="preserve">  </w:t>
            </w:r>
            <w:r w:rsidR="009553F3">
              <w:rPr>
                <w:i/>
                <w:szCs w:val="22"/>
              </w:rPr>
              <w:t>Specific to COVID 19 as we usually visit Church due to our being a Church School and the close proximity.</w:t>
            </w:r>
          </w:p>
          <w:p w14:paraId="3E794217" w14:textId="77777777" w:rsidR="00D30B7C" w:rsidRPr="00674162" w:rsidRDefault="00D30B7C" w:rsidP="000F7D1F">
            <w:pPr>
              <w:rPr>
                <w:i/>
                <w:szCs w:val="22"/>
              </w:rPr>
            </w:pPr>
          </w:p>
        </w:tc>
      </w:tr>
      <w:tr w:rsidR="00A16AF2" w:rsidRPr="00074081" w14:paraId="160F87B9" w14:textId="77777777" w:rsidTr="00674162">
        <w:tblPrEx>
          <w:tblBorders>
            <w:insideH w:val="single" w:sz="12" w:space="0" w:color="auto"/>
            <w:insideV w:val="single" w:sz="12" w:space="0" w:color="auto"/>
          </w:tblBorders>
        </w:tblPrEx>
        <w:trPr>
          <w:trHeight w:val="337"/>
        </w:trPr>
        <w:tc>
          <w:tcPr>
            <w:tcW w:w="12758" w:type="dxa"/>
            <w:gridSpan w:val="4"/>
            <w:tcBorders>
              <w:top w:val="single" w:sz="4" w:space="0" w:color="auto"/>
              <w:right w:val="single" w:sz="4" w:space="0" w:color="auto"/>
            </w:tcBorders>
            <w:shd w:val="clear" w:color="auto" w:fill="auto"/>
          </w:tcPr>
          <w:p w14:paraId="2B2B69DD" w14:textId="77777777" w:rsidR="00A16AF2" w:rsidRPr="00674162" w:rsidRDefault="00FE0D61" w:rsidP="00215899">
            <w:pPr>
              <w:spacing w:before="120"/>
              <w:rPr>
                <w:szCs w:val="22"/>
              </w:rPr>
            </w:pPr>
            <w:r>
              <w:rPr>
                <w:b/>
                <w:szCs w:val="22"/>
              </w:rPr>
              <w:t>Name of Person Completing F</w:t>
            </w:r>
            <w:r w:rsidR="00674162" w:rsidRPr="00674162">
              <w:rPr>
                <w:b/>
                <w:szCs w:val="22"/>
              </w:rPr>
              <w:t xml:space="preserve">orm: </w:t>
            </w:r>
            <w:r w:rsidR="00DD3544">
              <w:rPr>
                <w:b/>
                <w:szCs w:val="22"/>
              </w:rPr>
              <w:tab/>
            </w:r>
            <w:r w:rsidR="009553F3">
              <w:rPr>
                <w:b/>
                <w:szCs w:val="22"/>
              </w:rPr>
              <w:t>Belinda Athey</w:t>
            </w:r>
            <w:r w:rsidR="00DD3544">
              <w:rPr>
                <w:b/>
                <w:szCs w:val="22"/>
              </w:rPr>
              <w:tab/>
            </w:r>
            <w:r w:rsidR="00DD3544">
              <w:rPr>
                <w:b/>
                <w:szCs w:val="22"/>
              </w:rPr>
              <w:tab/>
            </w:r>
            <w:r w:rsidR="00DD3544">
              <w:rPr>
                <w:b/>
                <w:szCs w:val="22"/>
              </w:rPr>
              <w:tab/>
            </w:r>
            <w:r w:rsidR="00A16AF2" w:rsidRPr="00674162">
              <w:rPr>
                <w:b/>
                <w:szCs w:val="22"/>
              </w:rPr>
              <w:t>Job Title:</w:t>
            </w:r>
            <w:r w:rsidR="00215899">
              <w:rPr>
                <w:b/>
                <w:szCs w:val="22"/>
              </w:rPr>
              <w:tab/>
            </w:r>
            <w:r w:rsidR="009553F3">
              <w:rPr>
                <w:b/>
                <w:szCs w:val="22"/>
              </w:rPr>
              <w:t>Headteacher</w:t>
            </w:r>
            <w:r w:rsidR="00215899">
              <w:rPr>
                <w:b/>
                <w:szCs w:val="22"/>
              </w:rPr>
              <w:tab/>
            </w:r>
            <w:r w:rsidR="00215899">
              <w:rPr>
                <w:b/>
                <w:szCs w:val="22"/>
              </w:rPr>
              <w:tab/>
            </w:r>
            <w:r w:rsidR="00215899">
              <w:rPr>
                <w:b/>
                <w:szCs w:val="22"/>
              </w:rPr>
              <w:tab/>
            </w:r>
            <w:r w:rsidR="00215899">
              <w:rPr>
                <w:b/>
                <w:szCs w:val="22"/>
              </w:rPr>
              <w:tab/>
            </w:r>
            <w:r w:rsidR="00215899" w:rsidRPr="00674162">
              <w:rPr>
                <w:b/>
                <w:szCs w:val="22"/>
              </w:rPr>
              <w:t xml:space="preserve"> </w:t>
            </w:r>
            <w:r w:rsidR="00A16AF2" w:rsidRPr="00674162">
              <w:rPr>
                <w:b/>
                <w:szCs w:val="22"/>
              </w:rPr>
              <w:t>Date</w:t>
            </w:r>
            <w:r w:rsidR="00215899">
              <w:rPr>
                <w:b/>
                <w:szCs w:val="22"/>
              </w:rPr>
              <w:t>:</w:t>
            </w:r>
            <w:r w:rsidR="009553F3">
              <w:rPr>
                <w:b/>
                <w:szCs w:val="22"/>
              </w:rPr>
              <w:t>14.12.20</w:t>
            </w:r>
          </w:p>
        </w:tc>
        <w:tc>
          <w:tcPr>
            <w:tcW w:w="2835" w:type="dxa"/>
            <w:tcBorders>
              <w:top w:val="single" w:sz="4" w:space="0" w:color="auto"/>
              <w:left w:val="single" w:sz="4" w:space="0" w:color="auto"/>
            </w:tcBorders>
            <w:shd w:val="clear" w:color="auto" w:fill="auto"/>
          </w:tcPr>
          <w:p w14:paraId="3B891C4D" w14:textId="77777777" w:rsidR="00A16AF2" w:rsidRPr="00674162" w:rsidRDefault="00A16AF2" w:rsidP="00215899">
            <w:pPr>
              <w:spacing w:before="120"/>
              <w:rPr>
                <w:szCs w:val="22"/>
              </w:rPr>
            </w:pPr>
            <w:r w:rsidRPr="00674162">
              <w:rPr>
                <w:b/>
                <w:szCs w:val="22"/>
              </w:rPr>
              <w:t>Review Date:</w:t>
            </w:r>
            <w:r w:rsidR="000F2AE3">
              <w:rPr>
                <w:b/>
                <w:szCs w:val="22"/>
              </w:rPr>
              <w:t xml:space="preserve"> Ongoing</w:t>
            </w:r>
          </w:p>
        </w:tc>
      </w:tr>
    </w:tbl>
    <w:p w14:paraId="6CD67E33" w14:textId="77777777" w:rsidR="00A16AF2" w:rsidRPr="00391FBA" w:rsidRDefault="00A16AF2" w:rsidP="000F7D1F">
      <w:pPr>
        <w:rPr>
          <w:b/>
          <w:sz w:val="16"/>
          <w:szCs w:val="16"/>
        </w:rPr>
      </w:pPr>
    </w:p>
    <w:tbl>
      <w:tblPr>
        <w:tblW w:w="15593"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2126"/>
        <w:gridCol w:w="851"/>
        <w:gridCol w:w="5670"/>
        <w:gridCol w:w="850"/>
        <w:gridCol w:w="3969"/>
      </w:tblGrid>
      <w:tr w:rsidR="00D30B7C" w:rsidRPr="00074081" w14:paraId="7995F145" w14:textId="77777777" w:rsidTr="0080775F">
        <w:trPr>
          <w:trHeight w:val="552"/>
          <w:tblHeader/>
        </w:trPr>
        <w:tc>
          <w:tcPr>
            <w:tcW w:w="2127" w:type="dxa"/>
            <w:tcBorders>
              <w:top w:val="single" w:sz="12" w:space="0" w:color="auto"/>
              <w:bottom w:val="single" w:sz="12" w:space="0" w:color="auto"/>
            </w:tcBorders>
            <w:shd w:val="clear" w:color="auto" w:fill="C0C0C0"/>
          </w:tcPr>
          <w:p w14:paraId="7BB45AFE" w14:textId="77777777" w:rsidR="00D30B7C" w:rsidRPr="00674162" w:rsidRDefault="00D30B7C" w:rsidP="00674162">
            <w:pPr>
              <w:jc w:val="center"/>
              <w:rPr>
                <w:b/>
                <w:szCs w:val="22"/>
              </w:rPr>
            </w:pPr>
            <w:r w:rsidRPr="00674162">
              <w:rPr>
                <w:b/>
                <w:szCs w:val="22"/>
              </w:rPr>
              <w:t xml:space="preserve">Hazard </w:t>
            </w:r>
          </w:p>
        </w:tc>
        <w:tc>
          <w:tcPr>
            <w:tcW w:w="2126" w:type="dxa"/>
            <w:tcBorders>
              <w:top w:val="single" w:sz="12" w:space="0" w:color="auto"/>
              <w:bottom w:val="single" w:sz="12" w:space="0" w:color="auto"/>
            </w:tcBorders>
            <w:shd w:val="clear" w:color="auto" w:fill="C0C0C0"/>
          </w:tcPr>
          <w:p w14:paraId="5113B4D7" w14:textId="77777777" w:rsidR="00D30B7C" w:rsidRPr="00674162" w:rsidRDefault="00D30B7C" w:rsidP="00674162">
            <w:pPr>
              <w:jc w:val="center"/>
              <w:rPr>
                <w:b/>
                <w:szCs w:val="22"/>
              </w:rPr>
            </w:pPr>
            <w:r w:rsidRPr="00674162">
              <w:rPr>
                <w:b/>
                <w:szCs w:val="22"/>
              </w:rPr>
              <w:t>Risk</w:t>
            </w:r>
          </w:p>
        </w:tc>
        <w:tc>
          <w:tcPr>
            <w:tcW w:w="851" w:type="dxa"/>
            <w:tcBorders>
              <w:top w:val="single" w:sz="12" w:space="0" w:color="auto"/>
              <w:bottom w:val="single" w:sz="12" w:space="0" w:color="auto"/>
            </w:tcBorders>
            <w:shd w:val="clear" w:color="auto" w:fill="C0C0C0"/>
          </w:tcPr>
          <w:p w14:paraId="7C0D6B9A" w14:textId="77777777" w:rsidR="00D30B7C" w:rsidRPr="00674162" w:rsidRDefault="00D30B7C" w:rsidP="00674162">
            <w:pPr>
              <w:jc w:val="center"/>
              <w:rPr>
                <w:b/>
                <w:sz w:val="20"/>
              </w:rPr>
            </w:pPr>
            <w:r w:rsidRPr="00674162">
              <w:rPr>
                <w:b/>
                <w:sz w:val="20"/>
              </w:rPr>
              <w:t>Initial Rating</w:t>
            </w:r>
          </w:p>
          <w:p w14:paraId="29E5E86F" w14:textId="77777777" w:rsidR="003E067D" w:rsidRPr="00674162" w:rsidRDefault="00BC2ADE" w:rsidP="00674162">
            <w:pPr>
              <w:jc w:val="center"/>
              <w:rPr>
                <w:b/>
                <w:color w:val="000000"/>
                <w:sz w:val="18"/>
                <w:szCs w:val="18"/>
              </w:rPr>
            </w:pPr>
            <w:r w:rsidRPr="00674162">
              <w:rPr>
                <w:b/>
                <w:color w:val="000000"/>
                <w:sz w:val="18"/>
                <w:szCs w:val="18"/>
              </w:rPr>
              <w:t xml:space="preserve">L, </w:t>
            </w:r>
            <w:r w:rsidR="003E067D" w:rsidRPr="00674162">
              <w:rPr>
                <w:b/>
                <w:color w:val="000000"/>
                <w:sz w:val="18"/>
                <w:szCs w:val="18"/>
              </w:rPr>
              <w:t>M</w:t>
            </w:r>
            <w:r w:rsidRPr="00674162">
              <w:rPr>
                <w:b/>
                <w:color w:val="000000"/>
                <w:sz w:val="18"/>
                <w:szCs w:val="18"/>
              </w:rPr>
              <w:t xml:space="preserve">, </w:t>
            </w:r>
            <w:r w:rsidR="003E067D" w:rsidRPr="00674162">
              <w:rPr>
                <w:b/>
                <w:color w:val="000000"/>
                <w:sz w:val="18"/>
                <w:szCs w:val="18"/>
              </w:rPr>
              <w:t>H</w:t>
            </w:r>
          </w:p>
        </w:tc>
        <w:tc>
          <w:tcPr>
            <w:tcW w:w="5670" w:type="dxa"/>
            <w:tcBorders>
              <w:top w:val="single" w:sz="12" w:space="0" w:color="auto"/>
              <w:bottom w:val="single" w:sz="12" w:space="0" w:color="auto"/>
            </w:tcBorders>
            <w:shd w:val="clear" w:color="auto" w:fill="C0C0C0"/>
          </w:tcPr>
          <w:p w14:paraId="7412BCF8" w14:textId="77777777" w:rsidR="00D30B7C" w:rsidRPr="00674162" w:rsidRDefault="00D30B7C" w:rsidP="00674162">
            <w:pPr>
              <w:jc w:val="center"/>
              <w:rPr>
                <w:b/>
                <w:szCs w:val="22"/>
              </w:rPr>
            </w:pPr>
            <w:r w:rsidRPr="00674162">
              <w:rPr>
                <w:b/>
                <w:szCs w:val="22"/>
              </w:rPr>
              <w:t>Existing Control Measures</w:t>
            </w:r>
          </w:p>
        </w:tc>
        <w:tc>
          <w:tcPr>
            <w:tcW w:w="850" w:type="dxa"/>
            <w:tcBorders>
              <w:top w:val="single" w:sz="12" w:space="0" w:color="auto"/>
              <w:bottom w:val="single" w:sz="12" w:space="0" w:color="auto"/>
            </w:tcBorders>
            <w:shd w:val="clear" w:color="auto" w:fill="C0C0C0"/>
          </w:tcPr>
          <w:p w14:paraId="0DE85D59" w14:textId="77777777" w:rsidR="00D30B7C" w:rsidRPr="00674162" w:rsidRDefault="00D30B7C" w:rsidP="00674162">
            <w:pPr>
              <w:jc w:val="center"/>
              <w:rPr>
                <w:b/>
                <w:sz w:val="20"/>
              </w:rPr>
            </w:pPr>
            <w:r w:rsidRPr="00674162">
              <w:rPr>
                <w:b/>
                <w:sz w:val="20"/>
              </w:rPr>
              <w:t>Final Rating</w:t>
            </w:r>
          </w:p>
          <w:p w14:paraId="2651DE80" w14:textId="77777777" w:rsidR="003E067D" w:rsidRPr="00674162" w:rsidRDefault="00377D83" w:rsidP="00674162">
            <w:pPr>
              <w:jc w:val="center"/>
              <w:rPr>
                <w:color w:val="000000"/>
                <w:sz w:val="18"/>
                <w:szCs w:val="18"/>
              </w:rPr>
            </w:pPr>
            <w:r w:rsidRPr="00674162">
              <w:rPr>
                <w:b/>
                <w:color w:val="000000"/>
                <w:sz w:val="18"/>
                <w:szCs w:val="18"/>
              </w:rPr>
              <w:t>L, M, H</w:t>
            </w:r>
          </w:p>
        </w:tc>
        <w:tc>
          <w:tcPr>
            <w:tcW w:w="3969" w:type="dxa"/>
            <w:tcBorders>
              <w:top w:val="single" w:sz="12" w:space="0" w:color="auto"/>
              <w:bottom w:val="single" w:sz="12" w:space="0" w:color="auto"/>
            </w:tcBorders>
            <w:shd w:val="clear" w:color="auto" w:fill="C0C0C0"/>
          </w:tcPr>
          <w:p w14:paraId="2DD18CB3" w14:textId="77777777" w:rsidR="00BC2ADE" w:rsidRPr="00674162" w:rsidRDefault="00D30B7C" w:rsidP="00674162">
            <w:pPr>
              <w:jc w:val="center"/>
              <w:rPr>
                <w:b/>
              </w:rPr>
            </w:pPr>
            <w:r w:rsidRPr="00674162">
              <w:rPr>
                <w:b/>
                <w:szCs w:val="22"/>
              </w:rPr>
              <w:t>Additional Action Required</w:t>
            </w:r>
            <w:r w:rsidRPr="00674162">
              <w:rPr>
                <w:b/>
              </w:rPr>
              <w:t xml:space="preserve"> </w:t>
            </w:r>
          </w:p>
          <w:p w14:paraId="5B0F6B58" w14:textId="77777777" w:rsidR="00D30B7C" w:rsidRPr="0042737A" w:rsidRDefault="00D30B7C" w:rsidP="0042737A">
            <w:pPr>
              <w:jc w:val="center"/>
              <w:rPr>
                <w:b/>
                <w:sz w:val="18"/>
                <w:szCs w:val="18"/>
              </w:rPr>
            </w:pPr>
            <w:r w:rsidRPr="0042737A">
              <w:rPr>
                <w:b/>
                <w:sz w:val="18"/>
                <w:szCs w:val="18"/>
              </w:rPr>
              <w:t>(action by whom</w:t>
            </w:r>
            <w:r w:rsidR="006605C3" w:rsidRPr="0042737A">
              <w:rPr>
                <w:b/>
                <w:sz w:val="18"/>
                <w:szCs w:val="18"/>
              </w:rPr>
              <w:t xml:space="preserve"> and </w:t>
            </w:r>
            <w:r w:rsidR="00C66BB3" w:rsidRPr="0042737A">
              <w:rPr>
                <w:b/>
                <w:sz w:val="18"/>
                <w:szCs w:val="18"/>
              </w:rPr>
              <w:t>completion date</w:t>
            </w:r>
            <w:r w:rsidR="00674162" w:rsidRPr="0042737A">
              <w:rPr>
                <w:b/>
                <w:sz w:val="18"/>
                <w:szCs w:val="18"/>
              </w:rPr>
              <w:t xml:space="preserve"> </w:t>
            </w:r>
            <w:r w:rsidR="0042737A" w:rsidRPr="0042737A">
              <w:rPr>
                <w:b/>
                <w:sz w:val="18"/>
                <w:szCs w:val="18"/>
              </w:rPr>
              <w:t>–</w:t>
            </w:r>
            <w:r w:rsidR="00674162" w:rsidRPr="0042737A">
              <w:rPr>
                <w:b/>
                <w:sz w:val="18"/>
                <w:szCs w:val="18"/>
              </w:rPr>
              <w:t xml:space="preserve"> </w:t>
            </w:r>
            <w:r w:rsidR="0042737A" w:rsidRPr="0042737A">
              <w:rPr>
                <w:b/>
                <w:sz w:val="18"/>
                <w:szCs w:val="18"/>
              </w:rPr>
              <w:t xml:space="preserve">use </w:t>
            </w:r>
            <w:r w:rsidR="00674162" w:rsidRPr="0042737A">
              <w:rPr>
                <w:b/>
                <w:sz w:val="18"/>
                <w:szCs w:val="18"/>
              </w:rPr>
              <w:t>separate Action Plan if necessary</w:t>
            </w:r>
            <w:r w:rsidRPr="0042737A">
              <w:rPr>
                <w:b/>
                <w:sz w:val="18"/>
                <w:szCs w:val="18"/>
              </w:rPr>
              <w:t>)</w:t>
            </w:r>
          </w:p>
        </w:tc>
      </w:tr>
      <w:tr w:rsidR="00D30B7C" w:rsidRPr="00074081" w14:paraId="60C5D865" w14:textId="77777777" w:rsidTr="0080775F">
        <w:trPr>
          <w:trHeight w:val="552"/>
        </w:trPr>
        <w:tc>
          <w:tcPr>
            <w:tcW w:w="2127" w:type="dxa"/>
            <w:tcBorders>
              <w:top w:val="single" w:sz="12" w:space="0" w:color="auto"/>
            </w:tcBorders>
            <w:shd w:val="clear" w:color="auto" w:fill="auto"/>
          </w:tcPr>
          <w:p w14:paraId="0855F043" w14:textId="77777777" w:rsidR="00D30B7C" w:rsidRPr="008C7BED" w:rsidRDefault="009553F3" w:rsidP="000F7D1F">
            <w:pPr>
              <w:rPr>
                <w:i/>
              </w:rPr>
            </w:pPr>
            <w:r>
              <w:rPr>
                <w:i/>
              </w:rPr>
              <w:t>Using an area out of school</w:t>
            </w:r>
          </w:p>
        </w:tc>
        <w:tc>
          <w:tcPr>
            <w:tcW w:w="2126" w:type="dxa"/>
            <w:tcBorders>
              <w:top w:val="single" w:sz="12" w:space="0" w:color="auto"/>
            </w:tcBorders>
            <w:shd w:val="clear" w:color="auto" w:fill="auto"/>
          </w:tcPr>
          <w:p w14:paraId="63EEE81F" w14:textId="77777777" w:rsidR="00D30B7C" w:rsidRPr="008C7BED" w:rsidRDefault="009553F3" w:rsidP="000F7D1F">
            <w:pPr>
              <w:rPr>
                <w:i/>
              </w:rPr>
            </w:pPr>
            <w:r>
              <w:rPr>
                <w:i/>
              </w:rPr>
              <w:t>Spread of COVID 19</w:t>
            </w:r>
          </w:p>
        </w:tc>
        <w:tc>
          <w:tcPr>
            <w:tcW w:w="851" w:type="dxa"/>
            <w:tcBorders>
              <w:top w:val="single" w:sz="12" w:space="0" w:color="auto"/>
            </w:tcBorders>
            <w:shd w:val="clear" w:color="auto" w:fill="auto"/>
          </w:tcPr>
          <w:p w14:paraId="5F4BC66D" w14:textId="77777777" w:rsidR="00D30B7C" w:rsidRPr="008C7BED" w:rsidRDefault="009553F3" w:rsidP="009553F3">
            <w:pPr>
              <w:rPr>
                <w:i/>
              </w:rPr>
            </w:pPr>
            <w:r>
              <w:rPr>
                <w:i/>
              </w:rPr>
              <w:t>M</w:t>
            </w:r>
          </w:p>
        </w:tc>
        <w:tc>
          <w:tcPr>
            <w:tcW w:w="5670" w:type="dxa"/>
            <w:tcBorders>
              <w:top w:val="single" w:sz="12" w:space="0" w:color="auto"/>
            </w:tcBorders>
            <w:shd w:val="clear" w:color="auto" w:fill="auto"/>
          </w:tcPr>
          <w:p w14:paraId="79082347" w14:textId="77777777" w:rsidR="00D30B7C" w:rsidRPr="008C7BED" w:rsidRDefault="009553F3" w:rsidP="000F7D1F">
            <w:pPr>
              <w:rPr>
                <w:i/>
                <w:noProof/>
              </w:rPr>
            </w:pPr>
            <w:r>
              <w:rPr>
                <w:i/>
                <w:noProof/>
              </w:rPr>
              <w:t>The church has remained unused for months and only checked by key people. BA dealing with 1 person to organise this. They will switch heating on and unlock church – nothing else. BA will on entry clean touch points</w:t>
            </w:r>
          </w:p>
          <w:p w14:paraId="483E5946" w14:textId="77777777" w:rsidR="00D30B7C" w:rsidRPr="008C7BED" w:rsidRDefault="00D30B7C" w:rsidP="000F7D1F">
            <w:pPr>
              <w:rPr>
                <w:i/>
                <w:noProof/>
              </w:rPr>
            </w:pPr>
          </w:p>
          <w:p w14:paraId="1AF39D49" w14:textId="77777777" w:rsidR="00D30B7C" w:rsidRPr="008C7BED" w:rsidRDefault="00D30B7C" w:rsidP="00674162">
            <w:pPr>
              <w:jc w:val="both"/>
              <w:rPr>
                <w:i/>
                <w:szCs w:val="22"/>
              </w:rPr>
            </w:pPr>
          </w:p>
        </w:tc>
        <w:tc>
          <w:tcPr>
            <w:tcW w:w="850" w:type="dxa"/>
            <w:tcBorders>
              <w:top w:val="single" w:sz="12" w:space="0" w:color="auto"/>
            </w:tcBorders>
            <w:shd w:val="clear" w:color="auto" w:fill="auto"/>
          </w:tcPr>
          <w:p w14:paraId="0EE5BE9B" w14:textId="77777777" w:rsidR="00D30B7C" w:rsidRPr="008C7BED" w:rsidRDefault="009553F3" w:rsidP="00674162">
            <w:pPr>
              <w:jc w:val="center"/>
              <w:rPr>
                <w:i/>
              </w:rPr>
            </w:pPr>
            <w:r>
              <w:rPr>
                <w:i/>
              </w:rPr>
              <w:t>L</w:t>
            </w:r>
          </w:p>
        </w:tc>
        <w:tc>
          <w:tcPr>
            <w:tcW w:w="3969" w:type="dxa"/>
            <w:tcBorders>
              <w:top w:val="single" w:sz="12" w:space="0" w:color="auto"/>
            </w:tcBorders>
            <w:shd w:val="clear" w:color="auto" w:fill="auto"/>
          </w:tcPr>
          <w:p w14:paraId="1ECE05EB" w14:textId="77777777" w:rsidR="00D30B7C" w:rsidRPr="008C7BED" w:rsidRDefault="009553F3" w:rsidP="00674162">
            <w:pPr>
              <w:jc w:val="center"/>
              <w:rPr>
                <w:i/>
              </w:rPr>
            </w:pPr>
            <w:r>
              <w:rPr>
                <w:i/>
              </w:rPr>
              <w:t xml:space="preserve">Children to use toilets at school and not church toilet. In an absolute emergency the toilet </w:t>
            </w:r>
            <w:proofErr w:type="gramStart"/>
            <w:r>
              <w:rPr>
                <w:i/>
              </w:rPr>
              <w:t>area  and</w:t>
            </w:r>
            <w:proofErr w:type="gramEnd"/>
            <w:r>
              <w:rPr>
                <w:i/>
              </w:rPr>
              <w:t xml:space="preserve"> touch points will be cleaned prior and after use.</w:t>
            </w:r>
          </w:p>
        </w:tc>
      </w:tr>
      <w:tr w:rsidR="00D30B7C" w:rsidRPr="00074081" w14:paraId="323DB4FB" w14:textId="77777777" w:rsidTr="0080775F">
        <w:trPr>
          <w:trHeight w:val="552"/>
        </w:trPr>
        <w:tc>
          <w:tcPr>
            <w:tcW w:w="2127" w:type="dxa"/>
            <w:shd w:val="clear" w:color="auto" w:fill="auto"/>
          </w:tcPr>
          <w:p w14:paraId="210B743C" w14:textId="77777777" w:rsidR="00D30B7C" w:rsidRPr="008C7BED" w:rsidRDefault="009553F3" w:rsidP="000F7D1F">
            <w:pPr>
              <w:rPr>
                <w:i/>
              </w:rPr>
            </w:pPr>
            <w:r>
              <w:rPr>
                <w:i/>
              </w:rPr>
              <w:t>Singing</w:t>
            </w:r>
          </w:p>
        </w:tc>
        <w:tc>
          <w:tcPr>
            <w:tcW w:w="2126" w:type="dxa"/>
            <w:shd w:val="clear" w:color="auto" w:fill="auto"/>
          </w:tcPr>
          <w:p w14:paraId="4F76D798" w14:textId="77777777" w:rsidR="00D30B7C" w:rsidRPr="008C7BED" w:rsidRDefault="009553F3" w:rsidP="000F7D1F">
            <w:pPr>
              <w:rPr>
                <w:i/>
              </w:rPr>
            </w:pPr>
            <w:r>
              <w:rPr>
                <w:i/>
              </w:rPr>
              <w:t>Spread of COVID 19</w:t>
            </w:r>
          </w:p>
        </w:tc>
        <w:tc>
          <w:tcPr>
            <w:tcW w:w="851" w:type="dxa"/>
            <w:shd w:val="clear" w:color="auto" w:fill="auto"/>
          </w:tcPr>
          <w:p w14:paraId="1D39CC18" w14:textId="77777777" w:rsidR="00D30B7C" w:rsidRPr="008C7BED" w:rsidRDefault="009553F3" w:rsidP="009553F3">
            <w:pPr>
              <w:rPr>
                <w:i/>
              </w:rPr>
            </w:pPr>
            <w:r>
              <w:rPr>
                <w:i/>
              </w:rPr>
              <w:t>M</w:t>
            </w:r>
          </w:p>
        </w:tc>
        <w:tc>
          <w:tcPr>
            <w:tcW w:w="5670" w:type="dxa"/>
            <w:shd w:val="clear" w:color="auto" w:fill="auto"/>
          </w:tcPr>
          <w:p w14:paraId="4D578172" w14:textId="77777777" w:rsidR="009553F3" w:rsidRDefault="009553F3" w:rsidP="000F7D1F">
            <w:pPr>
              <w:rPr>
                <w:i/>
                <w:noProof/>
              </w:rPr>
            </w:pPr>
            <w:r>
              <w:rPr>
                <w:i/>
                <w:noProof/>
              </w:rPr>
              <w:t>Singing has been limited to –</w:t>
            </w:r>
          </w:p>
          <w:p w14:paraId="310DCC41" w14:textId="77777777" w:rsidR="00D30B7C" w:rsidRDefault="009553F3" w:rsidP="000F7D1F">
            <w:pPr>
              <w:rPr>
                <w:i/>
                <w:noProof/>
              </w:rPr>
            </w:pPr>
            <w:r>
              <w:rPr>
                <w:i/>
                <w:noProof/>
              </w:rPr>
              <w:t xml:space="preserve"> EY as the EY guidance for schools still recommends singing.</w:t>
            </w:r>
          </w:p>
          <w:p w14:paraId="7961AB48" w14:textId="77777777" w:rsidR="009553F3" w:rsidRDefault="009553F3" w:rsidP="000F7D1F">
            <w:pPr>
              <w:rPr>
                <w:i/>
                <w:noProof/>
              </w:rPr>
            </w:pPr>
            <w:r>
              <w:rPr>
                <w:i/>
                <w:noProof/>
              </w:rPr>
              <w:t>Class 3 – the space in the church will enable the older children to sing safely without undue risk.</w:t>
            </w:r>
          </w:p>
          <w:p w14:paraId="32F4E8E9" w14:textId="77777777" w:rsidR="00D30B7C" w:rsidRPr="008C7BED" w:rsidRDefault="009553F3" w:rsidP="000C5418">
            <w:pPr>
              <w:rPr>
                <w:i/>
                <w:noProof/>
              </w:rPr>
            </w:pPr>
            <w:r>
              <w:rPr>
                <w:i/>
                <w:noProof/>
              </w:rPr>
              <w:t>Class 1 and Class 3 have a spoken word section.</w:t>
            </w:r>
          </w:p>
        </w:tc>
        <w:tc>
          <w:tcPr>
            <w:tcW w:w="850" w:type="dxa"/>
            <w:shd w:val="clear" w:color="auto" w:fill="auto"/>
          </w:tcPr>
          <w:p w14:paraId="789800F1" w14:textId="77777777" w:rsidR="00D30B7C" w:rsidRDefault="00D30B7C" w:rsidP="00674162">
            <w:pPr>
              <w:jc w:val="center"/>
              <w:rPr>
                <w:i/>
              </w:rPr>
            </w:pPr>
          </w:p>
          <w:p w14:paraId="7A6916A2" w14:textId="77777777" w:rsidR="009553F3" w:rsidRPr="008C7BED" w:rsidRDefault="009553F3" w:rsidP="00674162">
            <w:pPr>
              <w:jc w:val="center"/>
              <w:rPr>
                <w:i/>
              </w:rPr>
            </w:pPr>
            <w:r>
              <w:rPr>
                <w:i/>
              </w:rPr>
              <w:t>L</w:t>
            </w:r>
          </w:p>
        </w:tc>
        <w:tc>
          <w:tcPr>
            <w:tcW w:w="3969" w:type="dxa"/>
            <w:shd w:val="clear" w:color="auto" w:fill="auto"/>
          </w:tcPr>
          <w:p w14:paraId="2C963313" w14:textId="77777777" w:rsidR="00D30B7C" w:rsidRDefault="009553F3" w:rsidP="00674162">
            <w:pPr>
              <w:jc w:val="center"/>
              <w:rPr>
                <w:i/>
              </w:rPr>
            </w:pPr>
            <w:r>
              <w:rPr>
                <w:i/>
              </w:rPr>
              <w:t xml:space="preserve">Any children appearing unwell will not be encouraged to sing. Adults to </w:t>
            </w:r>
            <w:r w:rsidR="000C5418">
              <w:rPr>
                <w:i/>
              </w:rPr>
              <w:t xml:space="preserve">retain a very safe distance </w:t>
            </w:r>
            <w:proofErr w:type="gramStart"/>
            <w:r w:rsidR="000C5418">
              <w:rPr>
                <w:i/>
              </w:rPr>
              <w:t>( 3</w:t>
            </w:r>
            <w:proofErr w:type="gramEnd"/>
            <w:r w:rsidR="000C5418">
              <w:rPr>
                <w:i/>
              </w:rPr>
              <w:t xml:space="preserve"> m face to face) or beside children.</w:t>
            </w:r>
          </w:p>
          <w:p w14:paraId="19321AE0" w14:textId="77777777" w:rsidR="000C5418" w:rsidRPr="008C7BED" w:rsidRDefault="000C5418" w:rsidP="00674162">
            <w:pPr>
              <w:jc w:val="center"/>
              <w:rPr>
                <w:i/>
              </w:rPr>
            </w:pPr>
            <w:r>
              <w:rPr>
                <w:i/>
              </w:rPr>
              <w:t>Staff may wear visors if they wish.</w:t>
            </w:r>
          </w:p>
        </w:tc>
      </w:tr>
      <w:tr w:rsidR="00D30B7C" w:rsidRPr="00074081" w14:paraId="697B9DED" w14:textId="77777777" w:rsidTr="0080775F">
        <w:trPr>
          <w:trHeight w:val="844"/>
        </w:trPr>
        <w:tc>
          <w:tcPr>
            <w:tcW w:w="2127" w:type="dxa"/>
            <w:shd w:val="clear" w:color="auto" w:fill="auto"/>
          </w:tcPr>
          <w:p w14:paraId="0454BE1B" w14:textId="77777777" w:rsidR="00D30B7C" w:rsidRPr="008C7BED" w:rsidRDefault="000C5418" w:rsidP="000F7D1F">
            <w:pPr>
              <w:rPr>
                <w:i/>
              </w:rPr>
            </w:pPr>
            <w:r>
              <w:rPr>
                <w:i/>
              </w:rPr>
              <w:t>Using an area by more than one bubble</w:t>
            </w:r>
          </w:p>
        </w:tc>
        <w:tc>
          <w:tcPr>
            <w:tcW w:w="2126" w:type="dxa"/>
            <w:shd w:val="clear" w:color="auto" w:fill="auto"/>
          </w:tcPr>
          <w:p w14:paraId="420DB8C6" w14:textId="77777777" w:rsidR="00D30B7C" w:rsidRPr="008C7BED" w:rsidRDefault="000C5418" w:rsidP="000F7D1F">
            <w:pPr>
              <w:rPr>
                <w:i/>
              </w:rPr>
            </w:pPr>
            <w:r>
              <w:rPr>
                <w:i/>
              </w:rPr>
              <w:t>Spread of COVID 19</w:t>
            </w:r>
          </w:p>
        </w:tc>
        <w:tc>
          <w:tcPr>
            <w:tcW w:w="851" w:type="dxa"/>
            <w:shd w:val="clear" w:color="auto" w:fill="auto"/>
          </w:tcPr>
          <w:p w14:paraId="237648CA" w14:textId="77777777" w:rsidR="00D30B7C" w:rsidRPr="008C7BED" w:rsidRDefault="000C5418" w:rsidP="00674162">
            <w:pPr>
              <w:jc w:val="center"/>
              <w:rPr>
                <w:i/>
              </w:rPr>
            </w:pPr>
            <w:r>
              <w:rPr>
                <w:i/>
              </w:rPr>
              <w:t>M</w:t>
            </w:r>
          </w:p>
        </w:tc>
        <w:tc>
          <w:tcPr>
            <w:tcW w:w="5670" w:type="dxa"/>
            <w:shd w:val="clear" w:color="auto" w:fill="auto"/>
          </w:tcPr>
          <w:p w14:paraId="0BD34474" w14:textId="77777777" w:rsidR="00D30B7C" w:rsidRDefault="000C5418" w:rsidP="00674162">
            <w:pPr>
              <w:jc w:val="both"/>
              <w:rPr>
                <w:i/>
              </w:rPr>
            </w:pPr>
            <w:r>
              <w:rPr>
                <w:i/>
              </w:rPr>
              <w:t>The children will not be in church at the same time.</w:t>
            </w:r>
          </w:p>
          <w:p w14:paraId="42F5CC2A" w14:textId="77777777" w:rsidR="000C5418" w:rsidRDefault="000C5418" w:rsidP="00674162">
            <w:pPr>
              <w:jc w:val="both"/>
              <w:rPr>
                <w:i/>
              </w:rPr>
            </w:pPr>
            <w:r>
              <w:rPr>
                <w:i/>
              </w:rPr>
              <w:t>Timings are staggered to ensure cleaning can happen as needed.</w:t>
            </w:r>
          </w:p>
          <w:p w14:paraId="6AA63FAC" w14:textId="77777777" w:rsidR="000C5418" w:rsidRDefault="000C5418" w:rsidP="00674162">
            <w:pPr>
              <w:jc w:val="both"/>
              <w:rPr>
                <w:i/>
              </w:rPr>
            </w:pPr>
            <w:r>
              <w:rPr>
                <w:i/>
              </w:rPr>
              <w:t>Door will be kept open for ventilation.</w:t>
            </w:r>
          </w:p>
          <w:p w14:paraId="06E59037" w14:textId="77777777" w:rsidR="000C5418" w:rsidRPr="008C7BED" w:rsidRDefault="000C5418" w:rsidP="00674162">
            <w:pPr>
              <w:jc w:val="both"/>
              <w:rPr>
                <w:i/>
              </w:rPr>
            </w:pPr>
            <w:r>
              <w:rPr>
                <w:i/>
              </w:rPr>
              <w:t>Children will be standing and not touching seats or equipment. Anything which is inadvertently touched will be cleaned.</w:t>
            </w:r>
          </w:p>
          <w:p w14:paraId="2FDA4295" w14:textId="77777777" w:rsidR="00D30B7C" w:rsidRPr="008C7BED" w:rsidRDefault="00D30B7C" w:rsidP="00674162">
            <w:pPr>
              <w:jc w:val="both"/>
              <w:rPr>
                <w:i/>
              </w:rPr>
            </w:pPr>
          </w:p>
        </w:tc>
        <w:tc>
          <w:tcPr>
            <w:tcW w:w="850" w:type="dxa"/>
            <w:shd w:val="clear" w:color="auto" w:fill="auto"/>
          </w:tcPr>
          <w:p w14:paraId="6339153C" w14:textId="77777777" w:rsidR="00D30B7C" w:rsidRPr="008C7BED" w:rsidRDefault="000C5418" w:rsidP="00674162">
            <w:pPr>
              <w:jc w:val="center"/>
              <w:rPr>
                <w:i/>
              </w:rPr>
            </w:pPr>
            <w:r>
              <w:rPr>
                <w:i/>
              </w:rPr>
              <w:t>L</w:t>
            </w:r>
          </w:p>
        </w:tc>
        <w:tc>
          <w:tcPr>
            <w:tcW w:w="3969" w:type="dxa"/>
            <w:shd w:val="clear" w:color="auto" w:fill="auto"/>
          </w:tcPr>
          <w:p w14:paraId="1FF08719" w14:textId="77777777" w:rsidR="00D30B7C" w:rsidRPr="008C7BED" w:rsidRDefault="000C5418" w:rsidP="00674162">
            <w:pPr>
              <w:jc w:val="center"/>
              <w:rPr>
                <w:i/>
              </w:rPr>
            </w:pPr>
            <w:r>
              <w:rPr>
                <w:i/>
              </w:rPr>
              <w:t>Use of NCC approved Apple Fresh.</w:t>
            </w:r>
          </w:p>
        </w:tc>
      </w:tr>
      <w:tr w:rsidR="00D30B7C" w:rsidRPr="00074081" w14:paraId="524B48C0" w14:textId="77777777" w:rsidTr="0080775F">
        <w:trPr>
          <w:trHeight w:val="552"/>
        </w:trPr>
        <w:tc>
          <w:tcPr>
            <w:tcW w:w="2127" w:type="dxa"/>
            <w:shd w:val="clear" w:color="auto" w:fill="auto"/>
          </w:tcPr>
          <w:p w14:paraId="466670C1" w14:textId="77777777" w:rsidR="00D30B7C" w:rsidRPr="008C7BED" w:rsidRDefault="000F2AE3" w:rsidP="000F7D1F">
            <w:pPr>
              <w:rPr>
                <w:i/>
              </w:rPr>
            </w:pPr>
            <w:r>
              <w:rPr>
                <w:i/>
              </w:rPr>
              <w:lastRenderedPageBreak/>
              <w:t>Other information and links to advice sought.</w:t>
            </w:r>
          </w:p>
        </w:tc>
        <w:tc>
          <w:tcPr>
            <w:tcW w:w="2126" w:type="dxa"/>
            <w:shd w:val="clear" w:color="auto" w:fill="auto"/>
          </w:tcPr>
          <w:p w14:paraId="630065EA" w14:textId="77777777" w:rsidR="00D30B7C" w:rsidRPr="008C7BED" w:rsidRDefault="00D30B7C" w:rsidP="000F7D1F">
            <w:pPr>
              <w:rPr>
                <w:i/>
              </w:rPr>
            </w:pPr>
          </w:p>
        </w:tc>
        <w:tc>
          <w:tcPr>
            <w:tcW w:w="851" w:type="dxa"/>
            <w:shd w:val="clear" w:color="auto" w:fill="auto"/>
          </w:tcPr>
          <w:p w14:paraId="2152BEFE" w14:textId="77777777" w:rsidR="00D30B7C" w:rsidRPr="008C7BED" w:rsidRDefault="00D30B7C" w:rsidP="00674162">
            <w:pPr>
              <w:jc w:val="center"/>
              <w:rPr>
                <w:i/>
              </w:rPr>
            </w:pPr>
          </w:p>
        </w:tc>
        <w:tc>
          <w:tcPr>
            <w:tcW w:w="5670" w:type="dxa"/>
            <w:shd w:val="clear" w:color="auto" w:fill="auto"/>
          </w:tcPr>
          <w:p w14:paraId="7E75C8D9" w14:textId="77777777" w:rsidR="000F2AE3" w:rsidRDefault="000F2AE3" w:rsidP="000F2AE3">
            <w:r>
              <w:rPr>
                <w:rFonts w:ascii="Arial" w:hAnsi="Arial" w:cs="Arial"/>
                <w:color w:val="222222"/>
                <w:shd w:val="clear" w:color="auto" w:fill="FFFFFF"/>
              </w:rPr>
              <w:t xml:space="preserve">Christmas guidance and guidance for safer singing, used in creation of this document </w:t>
            </w:r>
            <w:hyperlink r:id="rId7" w:tgtFrame="_blank" w:history="1">
              <w:r>
                <w:rPr>
                  <w:rStyle w:val="Hyperlink"/>
                  <w:rFonts w:ascii="Arial" w:hAnsi="Arial" w:cs="Arial"/>
                  <w:color w:val="1155CC"/>
                </w:rPr>
                <w:t>https://www.gov.uk/guidance/guidance-for-the-christmas-period</w:t>
              </w:r>
            </w:hyperlink>
            <w:r>
              <w:rPr>
                <w:rStyle w:val="apple-converted-space"/>
                <w:rFonts w:ascii="Arial" w:hAnsi="Arial" w:cs="Arial"/>
                <w:color w:val="222222"/>
                <w:shd w:val="clear" w:color="auto" w:fill="FFFFFF"/>
              </w:rPr>
              <w:t> </w:t>
            </w:r>
            <w:hyperlink r:id="rId8" w:tgtFrame="_blank" w:history="1">
              <w:r>
                <w:rPr>
                  <w:rStyle w:val="Hyperlink"/>
                  <w:rFonts w:ascii="Arial" w:hAnsi="Arial" w:cs="Arial"/>
                  <w:color w:val="1155CC"/>
                </w:rPr>
                <w:t>https://www.gov.uk/government/publications/covid-19-suggested-principles-of-safer-singing/covid-19-suggested-principles-of-safer-singing</w:t>
              </w:r>
            </w:hyperlink>
            <w:r>
              <w:rPr>
                <w:rStyle w:val="apple-converted-space"/>
                <w:rFonts w:ascii="Arial" w:hAnsi="Arial" w:cs="Arial"/>
                <w:color w:val="222222"/>
                <w:shd w:val="clear" w:color="auto" w:fill="FFFFFF"/>
              </w:rPr>
              <w:t> </w:t>
            </w:r>
            <w:r>
              <w:rPr>
                <w:rFonts w:ascii="Arial" w:hAnsi="Arial" w:cs="Arial"/>
                <w:color w:val="222222"/>
                <w:shd w:val="clear" w:color="auto" w:fill="FFFFFF"/>
              </w:rPr>
              <w:t xml:space="preserve">It would not be encouraged to utilise the same spaces for various bubbles although this happens in school, with mitigations, at dinner-time. I advised you to add any changes to school measures to your risk assessment and you confirmed you have a detailed school-specific risk assessment as well as the council template. Parents will be informed of any proposals and any activity will be adjusted or cancelled should positive cases be experienced in school or bubbles. </w:t>
            </w:r>
          </w:p>
          <w:p w14:paraId="07A71DFA" w14:textId="77777777" w:rsidR="00D30B7C" w:rsidRPr="008C7BED" w:rsidRDefault="00D30B7C" w:rsidP="000F7D1F">
            <w:pPr>
              <w:rPr>
                <w:i/>
              </w:rPr>
            </w:pPr>
          </w:p>
          <w:p w14:paraId="3135BE16" w14:textId="77777777" w:rsidR="00D30B7C" w:rsidRPr="008C7BED" w:rsidRDefault="00D30B7C" w:rsidP="000F7D1F">
            <w:pPr>
              <w:rPr>
                <w:i/>
              </w:rPr>
            </w:pPr>
          </w:p>
          <w:p w14:paraId="75CA29A8" w14:textId="77777777" w:rsidR="00D30B7C" w:rsidRPr="008C7BED" w:rsidRDefault="00D30B7C" w:rsidP="000F7D1F">
            <w:pPr>
              <w:rPr>
                <w:i/>
              </w:rPr>
            </w:pPr>
          </w:p>
        </w:tc>
        <w:tc>
          <w:tcPr>
            <w:tcW w:w="850" w:type="dxa"/>
            <w:shd w:val="clear" w:color="auto" w:fill="auto"/>
          </w:tcPr>
          <w:p w14:paraId="67ACFFCD" w14:textId="77777777" w:rsidR="00D30B7C" w:rsidRPr="008C7BED" w:rsidRDefault="00D30B7C" w:rsidP="00674162">
            <w:pPr>
              <w:jc w:val="center"/>
              <w:rPr>
                <w:i/>
              </w:rPr>
            </w:pPr>
          </w:p>
        </w:tc>
        <w:tc>
          <w:tcPr>
            <w:tcW w:w="3969" w:type="dxa"/>
            <w:shd w:val="clear" w:color="auto" w:fill="auto"/>
          </w:tcPr>
          <w:p w14:paraId="72DE395B" w14:textId="77777777" w:rsidR="00D30B7C" w:rsidRPr="008C7BED" w:rsidRDefault="00D30B7C" w:rsidP="00674162">
            <w:pPr>
              <w:jc w:val="center"/>
              <w:rPr>
                <w:i/>
              </w:rPr>
            </w:pPr>
          </w:p>
        </w:tc>
      </w:tr>
      <w:tr w:rsidR="002A6A65" w:rsidRPr="00074081" w14:paraId="052E44D3" w14:textId="77777777" w:rsidTr="0080775F">
        <w:trPr>
          <w:trHeight w:val="552"/>
        </w:trPr>
        <w:tc>
          <w:tcPr>
            <w:tcW w:w="2127" w:type="dxa"/>
            <w:shd w:val="clear" w:color="auto" w:fill="auto"/>
          </w:tcPr>
          <w:p w14:paraId="2D32CEC9" w14:textId="0B5AB585" w:rsidR="002A6A65" w:rsidRPr="008C7BED" w:rsidRDefault="0062611F" w:rsidP="000F7D1F">
            <w:pPr>
              <w:rPr>
                <w:i/>
              </w:rPr>
            </w:pPr>
            <w:r>
              <w:rPr>
                <w:i/>
              </w:rPr>
              <w:t>Using musical instruments and the wearing of costumes of showing of pictures</w:t>
            </w:r>
          </w:p>
        </w:tc>
        <w:tc>
          <w:tcPr>
            <w:tcW w:w="2126" w:type="dxa"/>
            <w:shd w:val="clear" w:color="auto" w:fill="auto"/>
          </w:tcPr>
          <w:p w14:paraId="1133B11D" w14:textId="3C82635F" w:rsidR="002A6A65" w:rsidRPr="0062611F" w:rsidRDefault="0062611F" w:rsidP="000F7D1F">
            <w:pPr>
              <w:rPr>
                <w:i/>
                <w:u w:val="single"/>
              </w:rPr>
            </w:pPr>
            <w:r>
              <w:rPr>
                <w:i/>
              </w:rPr>
              <w:t>Spread of COVID 19</w:t>
            </w:r>
          </w:p>
        </w:tc>
        <w:tc>
          <w:tcPr>
            <w:tcW w:w="851" w:type="dxa"/>
            <w:shd w:val="clear" w:color="auto" w:fill="auto"/>
          </w:tcPr>
          <w:p w14:paraId="071E72F1" w14:textId="712B1A50" w:rsidR="002A6A65" w:rsidRPr="008C7BED" w:rsidRDefault="0062611F" w:rsidP="00674162">
            <w:pPr>
              <w:jc w:val="center"/>
              <w:rPr>
                <w:i/>
              </w:rPr>
            </w:pPr>
            <w:r>
              <w:rPr>
                <w:i/>
              </w:rPr>
              <w:t>M</w:t>
            </w:r>
          </w:p>
        </w:tc>
        <w:tc>
          <w:tcPr>
            <w:tcW w:w="5670" w:type="dxa"/>
            <w:shd w:val="clear" w:color="auto" w:fill="auto"/>
          </w:tcPr>
          <w:p w14:paraId="16DBA767" w14:textId="77777777" w:rsidR="002A6A65" w:rsidRDefault="0062611F" w:rsidP="000F7D1F">
            <w:pPr>
              <w:rPr>
                <w:i/>
              </w:rPr>
            </w:pPr>
            <w:r>
              <w:rPr>
                <w:i/>
              </w:rPr>
              <w:t>Class 3 are using musical instruments in their performance. They have been allocated per child and used in the class bubble this half term. The class teacher will also be playing the keyboard. This is solely used by her and is cleaned before and after use.</w:t>
            </w:r>
          </w:p>
          <w:p w14:paraId="478F644D" w14:textId="77777777" w:rsidR="0062611F" w:rsidRDefault="0062611F" w:rsidP="000F7D1F">
            <w:pPr>
              <w:rPr>
                <w:i/>
              </w:rPr>
            </w:pPr>
            <w:r>
              <w:rPr>
                <w:i/>
              </w:rPr>
              <w:t xml:space="preserve">Class 1 are showing pictures of the Christingle. They will handle their own pictures and they have been created while in their own class bubble. </w:t>
            </w:r>
          </w:p>
          <w:p w14:paraId="362C2D04" w14:textId="470CCFA7" w:rsidR="0062611F" w:rsidRPr="008C7BED" w:rsidRDefault="0062611F" w:rsidP="000F7D1F">
            <w:pPr>
              <w:rPr>
                <w:i/>
              </w:rPr>
            </w:pPr>
            <w:r>
              <w:rPr>
                <w:i/>
              </w:rPr>
              <w:t>EY will be wearing headbands. There will be one per child and they have been in quarantine before use.</w:t>
            </w:r>
          </w:p>
        </w:tc>
        <w:tc>
          <w:tcPr>
            <w:tcW w:w="850" w:type="dxa"/>
            <w:shd w:val="clear" w:color="auto" w:fill="auto"/>
          </w:tcPr>
          <w:p w14:paraId="57C7C566" w14:textId="77777777" w:rsidR="002A6A65" w:rsidRPr="008C7BED" w:rsidRDefault="002A6A65" w:rsidP="00674162">
            <w:pPr>
              <w:jc w:val="center"/>
              <w:rPr>
                <w:i/>
              </w:rPr>
            </w:pPr>
          </w:p>
        </w:tc>
        <w:tc>
          <w:tcPr>
            <w:tcW w:w="3969" w:type="dxa"/>
            <w:shd w:val="clear" w:color="auto" w:fill="auto"/>
          </w:tcPr>
          <w:p w14:paraId="25ECB6D1" w14:textId="77777777" w:rsidR="002A6A65" w:rsidRPr="008C7BED" w:rsidRDefault="002A6A65" w:rsidP="0062611F">
            <w:pPr>
              <w:rPr>
                <w:i/>
              </w:rPr>
            </w:pPr>
          </w:p>
        </w:tc>
      </w:tr>
    </w:tbl>
    <w:p w14:paraId="5B12FE69" w14:textId="77777777" w:rsidR="00D30B7C" w:rsidRPr="00074081" w:rsidRDefault="00D30B7C" w:rsidP="000F7D1F">
      <w:pPr>
        <w:rPr>
          <w:szCs w:val="22"/>
        </w:rPr>
      </w:pPr>
    </w:p>
    <w:p w14:paraId="02B6DEFC" w14:textId="77777777" w:rsidR="00D44109" w:rsidRDefault="00D44109" w:rsidP="006F0851">
      <w:pPr>
        <w:pStyle w:val="BodyText2"/>
        <w:rPr>
          <w:rFonts w:ascii="Arial" w:hAnsi="Arial"/>
          <w:sz w:val="24"/>
          <w:szCs w:val="24"/>
        </w:rPr>
        <w:sectPr w:rsidR="00D44109" w:rsidSect="00674162">
          <w:headerReference w:type="default" r:id="rId9"/>
          <w:footerReference w:type="default" r:id="rId10"/>
          <w:headerReference w:type="first" r:id="rId11"/>
          <w:footerReference w:type="first" r:id="rId12"/>
          <w:pgSz w:w="16840" w:h="11907" w:orient="landscape" w:code="9"/>
          <w:pgMar w:top="1232" w:right="680" w:bottom="1134" w:left="1361" w:header="568" w:footer="115" w:gutter="0"/>
          <w:cols w:space="720"/>
          <w:titlePg/>
          <w:docGrid w:linePitch="299"/>
        </w:sectPr>
      </w:pPr>
    </w:p>
    <w:p w14:paraId="3C951F0C" w14:textId="77777777" w:rsidR="00060FAB" w:rsidRDefault="00060FAB" w:rsidP="006F0851"/>
    <w:sectPr w:rsidR="00060FAB" w:rsidSect="002547B0">
      <w:footerReference w:type="default" r:id="rId13"/>
      <w:type w:val="continuous"/>
      <w:pgSz w:w="16840" w:h="11907" w:orient="landscape" w:code="9"/>
      <w:pgMar w:top="1232" w:right="680" w:bottom="426" w:left="794" w:header="568" w:footer="115" w:gutter="0"/>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5716B" w14:textId="77777777" w:rsidR="00ED05F9" w:rsidRDefault="00ED05F9">
      <w:r>
        <w:separator/>
      </w:r>
    </w:p>
  </w:endnote>
  <w:endnote w:type="continuationSeparator" w:id="0">
    <w:p w14:paraId="02FAA649" w14:textId="77777777" w:rsidR="00ED05F9" w:rsidRDefault="00ED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valon">
    <w:altName w:val="Courier New"/>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ieBlack">
    <w:altName w:val="Courier New"/>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DD3544" w14:paraId="70535464" w14:textId="77777777" w:rsidTr="00031453">
      <w:trPr>
        <w:trHeight w:val="433"/>
      </w:trPr>
      <w:tc>
        <w:tcPr>
          <w:tcW w:w="5529" w:type="dxa"/>
        </w:tcPr>
        <w:p w14:paraId="61490D59" w14:textId="77777777" w:rsidR="00DD3544" w:rsidRDefault="00DD3544" w:rsidP="00BF19AD">
          <w:pPr>
            <w:pStyle w:val="Footer"/>
            <w:pBdr>
              <w:top w:val="single" w:sz="4" w:space="1" w:color="auto"/>
            </w:pBdr>
            <w:ind w:right="-23"/>
            <w:rPr>
              <w:noProof/>
              <w:sz w:val="18"/>
            </w:rPr>
          </w:pPr>
          <w:r>
            <w:rPr>
              <w:noProof/>
              <w:sz w:val="18"/>
            </w:rPr>
            <w:t>Owners: Northumberland County Council</w:t>
          </w:r>
        </w:p>
        <w:p w14:paraId="4A91FB9A" w14:textId="77777777" w:rsidR="00DD3544" w:rsidRDefault="00DD3544" w:rsidP="00BF19AD">
          <w:pPr>
            <w:pStyle w:val="Footer"/>
            <w:pBdr>
              <w:top w:val="single" w:sz="4" w:space="1" w:color="auto"/>
            </w:pBdr>
            <w:ind w:right="-23"/>
            <w:rPr>
              <w:noProof/>
              <w:sz w:val="18"/>
            </w:rPr>
          </w:pPr>
          <w:r>
            <w:rPr>
              <w:noProof/>
              <w:sz w:val="18"/>
            </w:rPr>
            <w:t>Issue: 2.0</w:t>
          </w:r>
        </w:p>
      </w:tc>
      <w:tc>
        <w:tcPr>
          <w:tcW w:w="5245" w:type="dxa"/>
        </w:tcPr>
        <w:p w14:paraId="5D6E2ED7" w14:textId="77777777" w:rsidR="00DD3544" w:rsidRDefault="00DD3544" w:rsidP="00BF19AD">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sidR="002A6A65">
            <w:rPr>
              <w:noProof/>
              <w:sz w:val="18"/>
              <w:lang w:val="en-US"/>
            </w:rPr>
            <w:t>2</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sidR="00EA2321">
            <w:rPr>
              <w:noProof/>
              <w:sz w:val="18"/>
              <w:lang w:val="en-US"/>
            </w:rPr>
            <w:t>1</w:t>
          </w:r>
          <w:r w:rsidRPr="00DD653E">
            <w:rPr>
              <w:noProof/>
              <w:sz w:val="18"/>
              <w:lang w:val="en-US"/>
            </w:rPr>
            <w:fldChar w:fldCharType="end"/>
          </w:r>
        </w:p>
      </w:tc>
      <w:tc>
        <w:tcPr>
          <w:tcW w:w="4819" w:type="dxa"/>
        </w:tcPr>
        <w:p w14:paraId="6707DD86" w14:textId="77777777" w:rsidR="00DD3544" w:rsidRDefault="00DD3544" w:rsidP="00BF19AD">
          <w:pPr>
            <w:pStyle w:val="Footer"/>
            <w:pBdr>
              <w:top w:val="single" w:sz="4" w:space="1" w:color="auto"/>
            </w:pBdr>
            <w:ind w:right="-23"/>
            <w:jc w:val="right"/>
            <w:rPr>
              <w:noProof/>
              <w:sz w:val="18"/>
            </w:rPr>
          </w:pPr>
          <w:r>
            <w:rPr>
              <w:noProof/>
              <w:sz w:val="18"/>
            </w:rPr>
            <w:t xml:space="preserve">Author: </w:t>
          </w:r>
          <w:r w:rsidR="00FA3709">
            <w:rPr>
              <w:noProof/>
              <w:sz w:val="18"/>
            </w:rPr>
            <w:t>Corporate Health and Safety Team</w:t>
          </w:r>
        </w:p>
        <w:p w14:paraId="33CA3B57" w14:textId="77777777" w:rsidR="00DD3544" w:rsidRDefault="00DD3544" w:rsidP="00FA3709">
          <w:pPr>
            <w:pStyle w:val="Footer"/>
            <w:pBdr>
              <w:top w:val="single" w:sz="4" w:space="1" w:color="auto"/>
            </w:pBdr>
            <w:ind w:right="-23"/>
            <w:jc w:val="right"/>
            <w:rPr>
              <w:noProof/>
              <w:sz w:val="18"/>
            </w:rPr>
          </w:pPr>
          <w:r>
            <w:rPr>
              <w:noProof/>
              <w:sz w:val="18"/>
            </w:rPr>
            <w:t xml:space="preserve">Date: </w:t>
          </w:r>
          <w:r w:rsidR="00FA3709">
            <w:rPr>
              <w:noProof/>
              <w:sz w:val="18"/>
            </w:rPr>
            <w:t>October 2013</w:t>
          </w:r>
        </w:p>
      </w:tc>
    </w:tr>
  </w:tbl>
  <w:p w14:paraId="47D96DB9" w14:textId="77777777" w:rsidR="00DD3544" w:rsidRPr="00D115F3" w:rsidRDefault="00DD3544" w:rsidP="00D11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593" w:type="dxa"/>
      <w:tblInd w:w="-601" w:type="dxa"/>
      <w:tblBorders>
        <w:top w:val="single" w:sz="4" w:space="0" w:color="auto"/>
      </w:tblBorders>
      <w:tblLayout w:type="fixed"/>
      <w:tblLook w:val="0000" w:firstRow="0" w:lastRow="0" w:firstColumn="0" w:lastColumn="0" w:noHBand="0" w:noVBand="0"/>
    </w:tblPr>
    <w:tblGrid>
      <w:gridCol w:w="5529"/>
      <w:gridCol w:w="5245"/>
      <w:gridCol w:w="4819"/>
    </w:tblGrid>
    <w:tr w:rsidR="00DD3544" w14:paraId="79612FFF" w14:textId="77777777" w:rsidTr="00674162">
      <w:trPr>
        <w:trHeight w:val="433"/>
      </w:trPr>
      <w:tc>
        <w:tcPr>
          <w:tcW w:w="5529" w:type="dxa"/>
        </w:tcPr>
        <w:p w14:paraId="60D50D2D" w14:textId="77777777" w:rsidR="00DD3544" w:rsidRDefault="00DD3544" w:rsidP="00674162">
          <w:pPr>
            <w:pStyle w:val="Footer"/>
            <w:pBdr>
              <w:top w:val="single" w:sz="4" w:space="1" w:color="auto"/>
            </w:pBdr>
            <w:ind w:right="-23"/>
            <w:rPr>
              <w:noProof/>
              <w:sz w:val="18"/>
            </w:rPr>
          </w:pPr>
          <w:r>
            <w:rPr>
              <w:noProof/>
              <w:sz w:val="18"/>
            </w:rPr>
            <w:t>Owners: Northumberland County Council</w:t>
          </w:r>
        </w:p>
        <w:p w14:paraId="68674F29" w14:textId="77777777" w:rsidR="00DD3544" w:rsidRDefault="00DD3544" w:rsidP="00DD3544">
          <w:pPr>
            <w:pStyle w:val="Footer"/>
            <w:pBdr>
              <w:top w:val="single" w:sz="4" w:space="1" w:color="auto"/>
            </w:pBdr>
            <w:ind w:right="-23"/>
            <w:rPr>
              <w:noProof/>
              <w:sz w:val="18"/>
            </w:rPr>
          </w:pPr>
          <w:r>
            <w:rPr>
              <w:noProof/>
              <w:sz w:val="18"/>
            </w:rPr>
            <w:t>Issue: 2.0</w:t>
          </w:r>
        </w:p>
      </w:tc>
      <w:tc>
        <w:tcPr>
          <w:tcW w:w="5245" w:type="dxa"/>
        </w:tcPr>
        <w:p w14:paraId="5E54D39A" w14:textId="77777777" w:rsidR="00DD3544" w:rsidRDefault="00DD3544" w:rsidP="00674162">
          <w:pPr>
            <w:pStyle w:val="Footer"/>
            <w:pBdr>
              <w:top w:val="single" w:sz="4" w:space="1" w:color="auto"/>
            </w:pBdr>
            <w:ind w:right="-23"/>
            <w:jc w:val="center"/>
            <w:rPr>
              <w:noProof/>
              <w:sz w:val="18"/>
            </w:rPr>
          </w:pPr>
          <w:r w:rsidRPr="00DD653E">
            <w:rPr>
              <w:noProof/>
              <w:sz w:val="18"/>
              <w:lang w:val="en-US"/>
            </w:rPr>
            <w:t xml:space="preserve">Page </w:t>
          </w:r>
          <w:r w:rsidRPr="00DD653E">
            <w:rPr>
              <w:noProof/>
              <w:sz w:val="18"/>
              <w:lang w:val="en-US"/>
            </w:rPr>
            <w:fldChar w:fldCharType="begin"/>
          </w:r>
          <w:r w:rsidRPr="00DD653E">
            <w:rPr>
              <w:noProof/>
              <w:sz w:val="18"/>
              <w:lang w:val="en-US"/>
            </w:rPr>
            <w:instrText xml:space="preserve"> PAGE </w:instrText>
          </w:r>
          <w:r w:rsidRPr="00DD653E">
            <w:rPr>
              <w:noProof/>
              <w:sz w:val="18"/>
              <w:lang w:val="en-US"/>
            </w:rPr>
            <w:fldChar w:fldCharType="separate"/>
          </w:r>
          <w:r w:rsidR="00FE0D61">
            <w:rPr>
              <w:noProof/>
              <w:sz w:val="18"/>
              <w:lang w:val="en-US"/>
            </w:rPr>
            <w:t>1</w:t>
          </w:r>
          <w:r w:rsidRPr="00DD653E">
            <w:rPr>
              <w:noProof/>
              <w:sz w:val="18"/>
              <w:lang w:val="en-US"/>
            </w:rPr>
            <w:fldChar w:fldCharType="end"/>
          </w:r>
          <w:r w:rsidRPr="00DD653E">
            <w:rPr>
              <w:noProof/>
              <w:sz w:val="18"/>
              <w:lang w:val="en-US"/>
            </w:rPr>
            <w:t xml:space="preserve"> of </w:t>
          </w:r>
          <w:r w:rsidRPr="00DD653E">
            <w:rPr>
              <w:noProof/>
              <w:sz w:val="18"/>
              <w:lang w:val="en-US"/>
            </w:rPr>
            <w:fldChar w:fldCharType="begin"/>
          </w:r>
          <w:r w:rsidRPr="00DD653E">
            <w:rPr>
              <w:noProof/>
              <w:sz w:val="18"/>
              <w:lang w:val="en-US"/>
            </w:rPr>
            <w:instrText xml:space="preserve"> NUMPAGES </w:instrText>
          </w:r>
          <w:r w:rsidRPr="00DD653E">
            <w:rPr>
              <w:noProof/>
              <w:sz w:val="18"/>
              <w:lang w:val="en-US"/>
            </w:rPr>
            <w:fldChar w:fldCharType="separate"/>
          </w:r>
          <w:r w:rsidR="00FE0D61">
            <w:rPr>
              <w:noProof/>
              <w:sz w:val="18"/>
              <w:lang w:val="en-US"/>
            </w:rPr>
            <w:t>1</w:t>
          </w:r>
          <w:r w:rsidRPr="00DD653E">
            <w:rPr>
              <w:noProof/>
              <w:sz w:val="18"/>
              <w:lang w:val="en-US"/>
            </w:rPr>
            <w:fldChar w:fldCharType="end"/>
          </w:r>
        </w:p>
      </w:tc>
      <w:tc>
        <w:tcPr>
          <w:tcW w:w="4819" w:type="dxa"/>
        </w:tcPr>
        <w:p w14:paraId="77469083" w14:textId="77777777" w:rsidR="00DD3544" w:rsidRDefault="00DD3544" w:rsidP="008C7BED">
          <w:pPr>
            <w:pStyle w:val="Footer"/>
            <w:pBdr>
              <w:top w:val="single" w:sz="4" w:space="1" w:color="auto"/>
            </w:pBdr>
            <w:ind w:right="-23"/>
            <w:jc w:val="right"/>
            <w:rPr>
              <w:i/>
              <w:noProof/>
              <w:sz w:val="18"/>
            </w:rPr>
          </w:pPr>
          <w:r>
            <w:rPr>
              <w:noProof/>
              <w:sz w:val="18"/>
            </w:rPr>
            <w:t xml:space="preserve">Author:  </w:t>
          </w:r>
          <w:r w:rsidRPr="00DD3544">
            <w:rPr>
              <w:noProof/>
              <w:sz w:val="18"/>
            </w:rPr>
            <w:t>Corporate Health and Safety Team</w:t>
          </w:r>
        </w:p>
        <w:p w14:paraId="6922DC10" w14:textId="77777777" w:rsidR="00DD3544" w:rsidRDefault="00DD3544" w:rsidP="00DD3544">
          <w:pPr>
            <w:pStyle w:val="Footer"/>
            <w:pBdr>
              <w:top w:val="single" w:sz="4" w:space="1" w:color="auto"/>
            </w:pBdr>
            <w:ind w:right="-23"/>
            <w:jc w:val="right"/>
            <w:rPr>
              <w:noProof/>
              <w:sz w:val="18"/>
            </w:rPr>
          </w:pPr>
          <w:r w:rsidRPr="008C7BED">
            <w:rPr>
              <w:noProof/>
              <w:sz w:val="18"/>
            </w:rPr>
            <w:t>Dat</w:t>
          </w:r>
          <w:r>
            <w:rPr>
              <w:noProof/>
              <w:sz w:val="18"/>
            </w:rPr>
            <w:t>e: October 2013</w:t>
          </w:r>
        </w:p>
      </w:tc>
    </w:tr>
  </w:tbl>
  <w:p w14:paraId="207B2FD7" w14:textId="77777777" w:rsidR="00DD3544" w:rsidRDefault="00DD35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CB9A0" w14:textId="77777777" w:rsidR="00DD3544" w:rsidRDefault="00DD3544" w:rsidP="00AC4849">
    <w:pPr>
      <w:pStyle w:val="Footer"/>
      <w:rPr>
        <w:sz w:val="18"/>
      </w:rPr>
    </w:pPr>
  </w:p>
  <w:p w14:paraId="4209EE71" w14:textId="77777777" w:rsidR="00DD3544" w:rsidRDefault="00DD3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F91CA" w14:textId="77777777" w:rsidR="00ED05F9" w:rsidRDefault="00ED05F9">
      <w:r>
        <w:separator/>
      </w:r>
    </w:p>
  </w:footnote>
  <w:footnote w:type="continuationSeparator" w:id="0">
    <w:p w14:paraId="25C784E9" w14:textId="77777777" w:rsidR="00ED05F9" w:rsidRDefault="00ED0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600D5" w14:textId="77777777" w:rsidR="00DD3544" w:rsidRPr="002547B0" w:rsidRDefault="00C51F8F" w:rsidP="00A16AF2">
    <w:pPr>
      <w:jc w:val="right"/>
      <w:rPr>
        <w:sz w:val="34"/>
        <w:szCs w:val="34"/>
      </w:rPr>
    </w:pPr>
    <w:r>
      <w:rPr>
        <w:noProof/>
      </w:rPr>
      <mc:AlternateContent>
        <mc:Choice Requires="wps">
          <w:drawing>
            <wp:anchor distT="0" distB="0" distL="114300" distR="114300" simplePos="0" relativeHeight="251657728" behindDoc="0" locked="0" layoutInCell="1" allowOverlap="1" wp14:anchorId="5F6E78A5" wp14:editId="2C1730BA">
              <wp:simplePos x="0" y="0"/>
              <wp:positionH relativeFrom="column">
                <wp:posOffset>-505460</wp:posOffset>
              </wp:positionH>
              <wp:positionV relativeFrom="paragraph">
                <wp:posOffset>-35560</wp:posOffset>
              </wp:positionV>
              <wp:extent cx="2123440" cy="7670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23440"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A03E4" w14:textId="77777777" w:rsidR="00DD3544" w:rsidRDefault="00DD3544" w:rsidP="00B35E29">
                          <w:pPr>
                            <w:ind w:left="-284" w:firstLine="284"/>
                          </w:pPr>
                        </w:p>
                        <w:p w14:paraId="44540B55" w14:textId="77777777" w:rsidR="00DD3544" w:rsidRDefault="00DD3544"/>
                        <w:p w14:paraId="67439CFC" w14:textId="77777777" w:rsidR="00DD3544" w:rsidRDefault="00DD35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87BA8" id="_x0000_t202" coordsize="21600,21600" o:spt="202" path="m,l,21600r21600,l21600,xe">
              <v:stroke joinstyle="miter"/>
              <v:path gradientshapeok="t" o:connecttype="rect"/>
            </v:shapetype>
            <v:shape id="Text Box 3" o:spid="_x0000_s1026" type="#_x0000_t202" style="position:absolute;left:0;text-align:left;margin-left:-39.8pt;margin-top:-2.8pt;width:167.2pt;height:6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" filled="f" stroked="f">
              <v:path arrowok="t"/>
              <v:textbox>
                <w:txbxContent>
                  <w:p w14:paraId="5353CE06" w14:textId="77777777" w:rsidR="00DD3544" w:rsidRDefault="00DD3544" w:rsidP="00B35E29">
                    <w:pPr>
                      <w:ind w:left="-284" w:firstLine="284"/>
                    </w:pPr>
                  </w:p>
                  <w:p w14:paraId="5113A933" w14:textId="77777777" w:rsidR="00DD3544" w:rsidRDefault="00DD3544"/>
                  <w:p w14:paraId="7A4EEE61" w14:textId="77777777" w:rsidR="00DD3544" w:rsidRDefault="00DD3544"/>
                </w:txbxContent>
              </v:textbox>
            </v:shape>
          </w:pict>
        </mc:Fallback>
      </mc:AlternateContent>
    </w:r>
    <w:r w:rsidR="00DD3544">
      <w:tab/>
    </w:r>
    <w:r w:rsidR="00DD3544">
      <w:tab/>
    </w:r>
  </w:p>
  <w:p w14:paraId="1FBADB66" w14:textId="77777777" w:rsidR="00DD3544" w:rsidRDefault="00DD3544" w:rsidP="00084032">
    <w:pPr>
      <w:pStyle w:val="Header"/>
      <w:tabs>
        <w:tab w:val="left" w:pos="420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D0D19" w14:textId="77777777" w:rsidR="00DD3544" w:rsidRPr="002547B0" w:rsidRDefault="00C51F8F" w:rsidP="00674162">
    <w:pPr>
      <w:jc w:val="right"/>
      <w:rPr>
        <w:sz w:val="34"/>
        <w:szCs w:val="34"/>
      </w:rPr>
    </w:pPr>
    <w:r>
      <w:rPr>
        <w:noProof/>
      </w:rPr>
      <mc:AlternateContent>
        <mc:Choice Requires="wps">
          <w:drawing>
            <wp:anchor distT="0" distB="0" distL="114300" distR="114300" simplePos="0" relativeHeight="251659776" behindDoc="0" locked="0" layoutInCell="1" allowOverlap="1" wp14:anchorId="10B520CC" wp14:editId="0FB7E1B1">
              <wp:simplePos x="0" y="0"/>
              <wp:positionH relativeFrom="column">
                <wp:posOffset>-553085</wp:posOffset>
              </wp:positionH>
              <wp:positionV relativeFrom="paragraph">
                <wp:posOffset>-132080</wp:posOffset>
              </wp:positionV>
              <wp:extent cx="1954530" cy="4400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4530" cy="440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411BC" w14:textId="77777777" w:rsidR="00DD3544" w:rsidRDefault="00C51F8F">
                          <w:r>
                            <w:rPr>
                              <w:noProof/>
                            </w:rPr>
                            <w:drawing>
                              <wp:inline distT="0" distB="0" distL="0" distR="0" wp14:anchorId="02B00A47" wp14:editId="3686F646">
                                <wp:extent cx="1761490" cy="347345"/>
                                <wp:effectExtent l="0" t="0" r="0" b="0"/>
                                <wp:docPr id="2" name="Picture 2" descr="NCC Logo B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1490" cy="3473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8816252" id="_x0000_t202" coordsize="21600,21600" o:spt="202" path="m,l,21600r21600,l21600,xe">
              <v:stroke joinstyle="miter"/>
              <v:path gradientshapeok="t" o:connecttype="rect"/>
            </v:shapetype>
            <v:shape id="Text Box 2" o:spid="_x0000_s1027" type="#_x0000_t202" style="position:absolute;left:0;text-align:left;margin-left:-43.55pt;margin-top:-10.4pt;width:153.9pt;height:34.65pt;z-index:25165977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" stroked="f">
              <v:path arrowok="t"/>
              <v:textbox style="mso-fit-shape-to-text:t">
                <w:txbxContent>
                  <w:p w14:paraId="673245AE" w14:textId="77777777" w:rsidR="00DD3544" w:rsidRDefault="00C51F8F">
                    <w:r>
                      <w:rPr>
                        <w:noProof/>
                      </w:rPr>
                      <w:drawing>
                        <wp:inline distT="0" distB="0" distL="0" distR="0" wp14:anchorId="0546367B">
                          <wp:extent cx="1761490" cy="347345"/>
                          <wp:effectExtent l="0" t="0" r="0" b="0"/>
                          <wp:docPr id="2" name="Picture 2" descr="NCC Logo B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1490" cy="347345"/>
                                  </a:xfrm>
                                  <a:prstGeom prst="rect">
                                    <a:avLst/>
                                  </a:prstGeom>
                                  <a:noFill/>
                                  <a:ln>
                                    <a:noFill/>
                                  </a:ln>
                                </pic:spPr>
                              </pic:pic>
                            </a:graphicData>
                          </a:graphic>
                        </wp:inline>
                      </w:drawing>
                    </w:r>
                  </w:p>
                </w:txbxContent>
              </v:textbox>
            </v:shape>
          </w:pict>
        </mc:Fallback>
      </mc:AlternateContent>
    </w:r>
    <w:r w:rsidR="00DD3544" w:rsidRPr="00674162">
      <w:rPr>
        <w:b/>
        <w:sz w:val="34"/>
        <w:szCs w:val="34"/>
      </w:rPr>
      <w:t xml:space="preserve"> </w:t>
    </w:r>
    <w:r w:rsidR="00DD3544" w:rsidRPr="002547B0">
      <w:rPr>
        <w:b/>
        <w:sz w:val="34"/>
        <w:szCs w:val="34"/>
      </w:rPr>
      <w:t>Risk Assessment Form (RA1)</w:t>
    </w:r>
  </w:p>
  <w:p w14:paraId="3E1C5B83" w14:textId="77777777" w:rsidR="00DD3544" w:rsidRDefault="00DD3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51C24A0"/>
    <w:lvl w:ilvl="0">
      <w:numFmt w:val="decimal"/>
      <w:lvlText w:val="*"/>
      <w:lvlJc w:val="left"/>
    </w:lvl>
  </w:abstractNum>
  <w:abstractNum w:abstractNumId="1" w15:restartNumberingAfterBreak="0">
    <w:nsid w:val="095A000E"/>
    <w:multiLevelType w:val="hybridMultilevel"/>
    <w:tmpl w:val="6CAC71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837328"/>
    <w:multiLevelType w:val="hybridMultilevel"/>
    <w:tmpl w:val="4A68EEF0"/>
    <w:lvl w:ilvl="0" w:tplc="04090017">
      <w:start w:val="1"/>
      <w:numFmt w:val="lowerLetter"/>
      <w:lvlText w:val="%1)"/>
      <w:lvlJc w:val="left"/>
      <w:pPr>
        <w:tabs>
          <w:tab w:val="num" w:pos="360"/>
        </w:tabs>
        <w:ind w:left="360" w:hanging="360"/>
      </w:pPr>
    </w:lvl>
    <w:lvl w:ilvl="1" w:tplc="0194EE0E">
      <w:start w:val="1"/>
      <w:numFmt w:val="lowerRoman"/>
      <w:lvlText w:val="%2)"/>
      <w:lvlJc w:val="right"/>
      <w:pPr>
        <w:tabs>
          <w:tab w:val="num" w:pos="1080"/>
        </w:tabs>
        <w:ind w:left="1080" w:hanging="360"/>
      </w:pPr>
      <w:rPr>
        <w:rFonts w:hint="default"/>
      </w:rPr>
    </w:lvl>
    <w:lvl w:ilvl="2" w:tplc="13A634D0">
      <w:start w:val="2"/>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BA1482E"/>
    <w:multiLevelType w:val="hybridMultilevel"/>
    <w:tmpl w:val="AC9A36B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7B7661"/>
    <w:multiLevelType w:val="hybridMultilevel"/>
    <w:tmpl w:val="542442FC"/>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CF0736"/>
    <w:multiLevelType w:val="hybridMultilevel"/>
    <w:tmpl w:val="92286CCC"/>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FF706A"/>
    <w:multiLevelType w:val="hybridMultilevel"/>
    <w:tmpl w:val="B21A096A"/>
    <w:lvl w:ilvl="0" w:tplc="08090001">
      <w:start w:val="1"/>
      <w:numFmt w:val="bullet"/>
      <w:lvlText w:val=""/>
      <w:lvlJc w:val="left"/>
      <w:pPr>
        <w:tabs>
          <w:tab w:val="num" w:pos="360"/>
        </w:tabs>
        <w:ind w:left="360" w:hanging="360"/>
      </w:pPr>
      <w:rPr>
        <w:rFonts w:ascii="Symbol" w:hAnsi="Symbol"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1C3D15"/>
    <w:multiLevelType w:val="hybridMultilevel"/>
    <w:tmpl w:val="42E84D0E"/>
    <w:lvl w:ilvl="0" w:tplc="04090001">
      <w:start w:val="1"/>
      <w:numFmt w:val="bullet"/>
      <w:lvlText w:val=""/>
      <w:lvlJc w:val="left"/>
      <w:pPr>
        <w:tabs>
          <w:tab w:val="num" w:pos="720"/>
        </w:tabs>
        <w:ind w:left="720" w:hanging="360"/>
      </w:pPr>
      <w:rPr>
        <w:rFonts w:ascii="Symbol" w:hAnsi="Symbol" w:hint="default"/>
      </w:rPr>
    </w:lvl>
    <w:lvl w:ilvl="1" w:tplc="72D4A572">
      <w:numFmt w:val="bullet"/>
      <w:lvlText w:val="-"/>
      <w:lvlJc w:val="left"/>
      <w:pPr>
        <w:tabs>
          <w:tab w:val="num" w:pos="1800"/>
        </w:tabs>
        <w:ind w:left="1800" w:hanging="720"/>
      </w:pPr>
      <w:rPr>
        <w:rFonts w:ascii="Avalon" w:eastAsia="Times New Roman" w:hAnsi="Avalo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83714A"/>
    <w:multiLevelType w:val="hybridMultilevel"/>
    <w:tmpl w:val="ECB0D63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00392E"/>
    <w:multiLevelType w:val="hybridMultilevel"/>
    <w:tmpl w:val="7422C6AA"/>
    <w:lvl w:ilvl="0" w:tplc="DF7A084E">
      <w:start w:val="1"/>
      <w:numFmt w:val="lowerLetter"/>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092D57"/>
    <w:multiLevelType w:val="hybridMultilevel"/>
    <w:tmpl w:val="016E2842"/>
    <w:lvl w:ilvl="0" w:tplc="8BC0D510">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5C354B"/>
    <w:multiLevelType w:val="hybridMultilevel"/>
    <w:tmpl w:val="629A0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0817BC"/>
    <w:multiLevelType w:val="hybridMultilevel"/>
    <w:tmpl w:val="5C800680"/>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A5789D"/>
    <w:multiLevelType w:val="hybridMultilevel"/>
    <w:tmpl w:val="EDCC3FAC"/>
    <w:lvl w:ilvl="0" w:tplc="04090017">
      <w:start w:val="1"/>
      <w:numFmt w:val="lowerLetter"/>
      <w:lvlText w:val="%1)"/>
      <w:lvlJc w:val="left"/>
      <w:pPr>
        <w:tabs>
          <w:tab w:val="num" w:pos="720"/>
        </w:tabs>
        <w:ind w:left="720" w:hanging="360"/>
      </w:pPr>
    </w:lvl>
    <w:lvl w:ilvl="1" w:tplc="0194EE0E">
      <w:start w:val="1"/>
      <w:numFmt w:val="lowerRoman"/>
      <w:lvlText w:val="%2)"/>
      <w:lvlJc w:val="right"/>
      <w:pPr>
        <w:tabs>
          <w:tab w:val="num" w:pos="1440"/>
        </w:tabs>
        <w:ind w:left="1440" w:hanging="360"/>
      </w:pPr>
      <w:rPr>
        <w:rFonts w:hint="default"/>
      </w:rPr>
    </w:lvl>
    <w:lvl w:ilvl="2" w:tplc="0194EE0E">
      <w:start w:val="1"/>
      <w:numFmt w:val="lowerRoman"/>
      <w:lvlText w:val="%3)"/>
      <w:lvlJc w:val="righ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0738D5"/>
    <w:multiLevelType w:val="hybridMultilevel"/>
    <w:tmpl w:val="065E8CAE"/>
    <w:lvl w:ilvl="0" w:tplc="0809000F">
      <w:start w:val="3"/>
      <w:numFmt w:val="decimal"/>
      <w:lvlText w:val="%1."/>
      <w:lvlJc w:val="left"/>
      <w:pPr>
        <w:tabs>
          <w:tab w:val="num" w:pos="720"/>
        </w:tabs>
        <w:ind w:left="720" w:hanging="360"/>
      </w:pPr>
      <w:rPr>
        <w:rFonts w:hint="default"/>
      </w:rPr>
    </w:lvl>
    <w:lvl w:ilvl="1" w:tplc="8BC0D510">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24E2029"/>
    <w:multiLevelType w:val="hybridMultilevel"/>
    <w:tmpl w:val="F17C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AD7E8B"/>
    <w:multiLevelType w:val="hybridMultilevel"/>
    <w:tmpl w:val="2CC02912"/>
    <w:lvl w:ilvl="0" w:tplc="04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980184A"/>
    <w:multiLevelType w:val="hybridMultilevel"/>
    <w:tmpl w:val="066488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FA5D84"/>
    <w:multiLevelType w:val="hybridMultilevel"/>
    <w:tmpl w:val="A8A69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6F6A95"/>
    <w:multiLevelType w:val="hybridMultilevel"/>
    <w:tmpl w:val="43EE65D0"/>
    <w:lvl w:ilvl="0" w:tplc="13A634D0">
      <w:start w:val="2"/>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BB5122"/>
    <w:multiLevelType w:val="hybridMultilevel"/>
    <w:tmpl w:val="4A68EEF0"/>
    <w:lvl w:ilvl="0" w:tplc="13A634D0">
      <w:start w:val="2"/>
      <w:numFmt w:val="lowerLetter"/>
      <w:lvlText w:val="%1)"/>
      <w:lvlJc w:val="left"/>
      <w:pPr>
        <w:tabs>
          <w:tab w:val="num" w:pos="360"/>
        </w:tabs>
        <w:ind w:left="360" w:hanging="360"/>
      </w:pPr>
      <w:rPr>
        <w:rFonts w:hint="default"/>
      </w:rPr>
    </w:lvl>
    <w:lvl w:ilvl="1" w:tplc="0194EE0E">
      <w:start w:val="1"/>
      <w:numFmt w:val="lowerRoman"/>
      <w:lvlText w:val="%2)"/>
      <w:lvlJc w:val="right"/>
      <w:pPr>
        <w:tabs>
          <w:tab w:val="num" w:pos="1080"/>
        </w:tabs>
        <w:ind w:left="1080" w:hanging="360"/>
      </w:pPr>
      <w:rPr>
        <w:rFonts w:hint="default"/>
      </w:rPr>
    </w:lvl>
    <w:lvl w:ilvl="2" w:tplc="13A634D0">
      <w:start w:val="2"/>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F195861"/>
    <w:multiLevelType w:val="hybridMultilevel"/>
    <w:tmpl w:val="90405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D67AE9"/>
    <w:multiLevelType w:val="hybridMultilevel"/>
    <w:tmpl w:val="42E84D0E"/>
    <w:lvl w:ilvl="0" w:tplc="0409000F">
      <w:start w:val="1"/>
      <w:numFmt w:val="decimal"/>
      <w:lvlText w:val="%1."/>
      <w:lvlJc w:val="left"/>
      <w:pPr>
        <w:tabs>
          <w:tab w:val="num" w:pos="720"/>
        </w:tabs>
        <w:ind w:left="720" w:hanging="360"/>
      </w:pPr>
    </w:lvl>
    <w:lvl w:ilvl="1" w:tplc="72D4A572">
      <w:numFmt w:val="bullet"/>
      <w:lvlText w:val="-"/>
      <w:lvlJc w:val="left"/>
      <w:pPr>
        <w:tabs>
          <w:tab w:val="num" w:pos="1800"/>
        </w:tabs>
        <w:ind w:left="1800" w:hanging="720"/>
      </w:pPr>
      <w:rPr>
        <w:rFonts w:ascii="Avalon" w:eastAsia="Times New Roman" w:hAnsi="Avalo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EF07CC"/>
    <w:multiLevelType w:val="hybridMultilevel"/>
    <w:tmpl w:val="764A7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2A00FE"/>
    <w:multiLevelType w:val="hybridMultilevel"/>
    <w:tmpl w:val="6AEC4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3F6D82"/>
    <w:multiLevelType w:val="hybridMultilevel"/>
    <w:tmpl w:val="B89228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DD55F3"/>
    <w:multiLevelType w:val="hybridMultilevel"/>
    <w:tmpl w:val="09CE734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D54DB"/>
    <w:multiLevelType w:val="hybridMultilevel"/>
    <w:tmpl w:val="3A10E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3D535A"/>
    <w:multiLevelType w:val="hybridMultilevel"/>
    <w:tmpl w:val="B0703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E035C9"/>
    <w:multiLevelType w:val="hybridMultilevel"/>
    <w:tmpl w:val="36827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74898"/>
    <w:multiLevelType w:val="hybridMultilevel"/>
    <w:tmpl w:val="5E602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5E2F2D"/>
    <w:multiLevelType w:val="hybridMultilevel"/>
    <w:tmpl w:val="11009456"/>
    <w:lvl w:ilvl="0" w:tplc="126AB1AE">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373EB3"/>
    <w:multiLevelType w:val="hybridMultilevel"/>
    <w:tmpl w:val="48E86076"/>
    <w:lvl w:ilvl="0" w:tplc="ECA04932">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5B8723E"/>
    <w:multiLevelType w:val="hybridMultilevel"/>
    <w:tmpl w:val="0CA4757A"/>
    <w:lvl w:ilvl="0" w:tplc="8BC0D51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FC0D60"/>
    <w:multiLevelType w:val="hybridMultilevel"/>
    <w:tmpl w:val="7BFA8A6E"/>
    <w:lvl w:ilvl="0" w:tplc="6AE070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5" w15:restartNumberingAfterBreak="0">
    <w:nsid w:val="7B694D9F"/>
    <w:multiLevelType w:val="hybridMultilevel"/>
    <w:tmpl w:val="32D203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2"/>
  </w:num>
  <w:num w:numId="3">
    <w:abstractNumId w:val="11"/>
  </w:num>
  <w:num w:numId="4">
    <w:abstractNumId w:val="21"/>
  </w:num>
  <w:num w:numId="5">
    <w:abstractNumId w:val="18"/>
  </w:num>
  <w:num w:numId="6">
    <w:abstractNumId w:val="27"/>
  </w:num>
  <w:num w:numId="7">
    <w:abstractNumId w:val="13"/>
  </w:num>
  <w:num w:numId="8">
    <w:abstractNumId w:val="2"/>
  </w:num>
  <w:num w:numId="9">
    <w:abstractNumId w:val="20"/>
  </w:num>
  <w:num w:numId="10">
    <w:abstractNumId w:val="19"/>
  </w:num>
  <w:num w:numId="11">
    <w:abstractNumId w:val="34"/>
  </w:num>
  <w:num w:numId="12">
    <w:abstractNumId w:val="4"/>
  </w:num>
  <w:num w:numId="13">
    <w:abstractNumId w:val="9"/>
  </w:num>
  <w:num w:numId="14">
    <w:abstractNumId w:val="5"/>
  </w:num>
  <w:num w:numId="15">
    <w:abstractNumId w:val="12"/>
  </w:num>
  <w:num w:numId="16">
    <w:abstractNumId w:val="25"/>
  </w:num>
  <w:num w:numId="17">
    <w:abstractNumId w:val="29"/>
  </w:num>
  <w:num w:numId="18">
    <w:abstractNumId w:val="24"/>
  </w:num>
  <w:num w:numId="19">
    <w:abstractNumId w:val="35"/>
  </w:num>
  <w:num w:numId="20">
    <w:abstractNumId w:val="3"/>
  </w:num>
  <w:num w:numId="21">
    <w:abstractNumId w:val="17"/>
  </w:num>
  <w:num w:numId="22">
    <w:abstractNumId w:val="28"/>
  </w:num>
  <w:num w:numId="23">
    <w:abstractNumId w:val="30"/>
  </w:num>
  <w:num w:numId="24">
    <w:abstractNumId w:val="15"/>
  </w:num>
  <w:num w:numId="2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6">
    <w:abstractNumId w:val="26"/>
  </w:num>
  <w:num w:numId="27">
    <w:abstractNumId w:val="8"/>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
  </w:num>
  <w:num w:numId="31">
    <w:abstractNumId w:val="33"/>
  </w:num>
  <w:num w:numId="32">
    <w:abstractNumId w:val="14"/>
  </w:num>
  <w:num w:numId="33">
    <w:abstractNumId w:val="10"/>
  </w:num>
  <w:num w:numId="34">
    <w:abstractNumId w:val="0"/>
    <w:lvlOverride w:ilvl="0">
      <w:lvl w:ilvl="0">
        <w:numFmt w:val="bullet"/>
        <w:lvlText w:val="•"/>
        <w:legacy w:legacy="1" w:legacySpace="0" w:legacyIndent="0"/>
        <w:lvlJc w:val="left"/>
        <w:rPr>
          <w:rFonts w:ascii="Arial" w:hAnsi="Arial" w:cs="Arial" w:hint="default"/>
          <w:sz w:val="24"/>
        </w:rPr>
      </w:lvl>
    </w:lvlOverride>
  </w:num>
  <w:num w:numId="35">
    <w:abstractNumId w:val="0"/>
    <w:lvlOverride w:ilvl="0">
      <w:lvl w:ilvl="0">
        <w:numFmt w:val="bullet"/>
        <w:lvlText w:val="-"/>
        <w:legacy w:legacy="1" w:legacySpace="0" w:legacyIndent="0"/>
        <w:lvlJc w:val="left"/>
        <w:rPr>
          <w:rFonts w:ascii="Arial" w:hAnsi="Arial" w:cs="Arial" w:hint="default"/>
          <w:sz w:val="24"/>
        </w:rPr>
      </w:lvl>
    </w:lvlOverride>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16"/>
  </w:num>
  <w:num w:numId="38">
    <w:abstractNumId w:val="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92"/>
    <w:rsid w:val="0000142A"/>
    <w:rsid w:val="0002139C"/>
    <w:rsid w:val="00026C2F"/>
    <w:rsid w:val="00027E6C"/>
    <w:rsid w:val="00031453"/>
    <w:rsid w:val="00031515"/>
    <w:rsid w:val="00046F8C"/>
    <w:rsid w:val="000500A0"/>
    <w:rsid w:val="00060FAB"/>
    <w:rsid w:val="00067FA9"/>
    <w:rsid w:val="00081262"/>
    <w:rsid w:val="00084032"/>
    <w:rsid w:val="00095261"/>
    <w:rsid w:val="000A3B6E"/>
    <w:rsid w:val="000B2678"/>
    <w:rsid w:val="000C5418"/>
    <w:rsid w:val="000F281B"/>
    <w:rsid w:val="000F2AE3"/>
    <w:rsid w:val="000F7571"/>
    <w:rsid w:val="000F7D1F"/>
    <w:rsid w:val="0013625D"/>
    <w:rsid w:val="00144BDF"/>
    <w:rsid w:val="00152A94"/>
    <w:rsid w:val="00165EE4"/>
    <w:rsid w:val="001805A1"/>
    <w:rsid w:val="00180D60"/>
    <w:rsid w:val="00184F7F"/>
    <w:rsid w:val="001A2B46"/>
    <w:rsid w:val="001B78F2"/>
    <w:rsid w:val="001C1AC4"/>
    <w:rsid w:val="001C3032"/>
    <w:rsid w:val="001D4383"/>
    <w:rsid w:val="001D634F"/>
    <w:rsid w:val="001E7FDD"/>
    <w:rsid w:val="0020209C"/>
    <w:rsid w:val="00202968"/>
    <w:rsid w:val="002105FC"/>
    <w:rsid w:val="00214EBD"/>
    <w:rsid w:val="00215899"/>
    <w:rsid w:val="0022216D"/>
    <w:rsid w:val="0022374D"/>
    <w:rsid w:val="00227230"/>
    <w:rsid w:val="002547B0"/>
    <w:rsid w:val="00260410"/>
    <w:rsid w:val="00293D17"/>
    <w:rsid w:val="002A6A65"/>
    <w:rsid w:val="002B0677"/>
    <w:rsid w:val="002B7937"/>
    <w:rsid w:val="002C385E"/>
    <w:rsid w:val="002D760D"/>
    <w:rsid w:val="002F04B4"/>
    <w:rsid w:val="002F376A"/>
    <w:rsid w:val="00300BDA"/>
    <w:rsid w:val="00303C83"/>
    <w:rsid w:val="00307F67"/>
    <w:rsid w:val="00310E95"/>
    <w:rsid w:val="0031189A"/>
    <w:rsid w:val="003216D6"/>
    <w:rsid w:val="003308C4"/>
    <w:rsid w:val="00335A58"/>
    <w:rsid w:val="00337A99"/>
    <w:rsid w:val="00347369"/>
    <w:rsid w:val="003517F8"/>
    <w:rsid w:val="00360D83"/>
    <w:rsid w:val="00373C24"/>
    <w:rsid w:val="00375A05"/>
    <w:rsid w:val="00377D83"/>
    <w:rsid w:val="00380DAA"/>
    <w:rsid w:val="0038154B"/>
    <w:rsid w:val="00382079"/>
    <w:rsid w:val="003A6266"/>
    <w:rsid w:val="003A75AD"/>
    <w:rsid w:val="003B6ABB"/>
    <w:rsid w:val="003D071B"/>
    <w:rsid w:val="003E067D"/>
    <w:rsid w:val="003E47BF"/>
    <w:rsid w:val="003E566C"/>
    <w:rsid w:val="003F27D4"/>
    <w:rsid w:val="003F46AF"/>
    <w:rsid w:val="004167DF"/>
    <w:rsid w:val="004257F3"/>
    <w:rsid w:val="0042737A"/>
    <w:rsid w:val="00440442"/>
    <w:rsid w:val="00442730"/>
    <w:rsid w:val="004519FC"/>
    <w:rsid w:val="00460184"/>
    <w:rsid w:val="00463474"/>
    <w:rsid w:val="00482D0F"/>
    <w:rsid w:val="00486029"/>
    <w:rsid w:val="004879AC"/>
    <w:rsid w:val="004A2B6F"/>
    <w:rsid w:val="004B369F"/>
    <w:rsid w:val="004B7DFB"/>
    <w:rsid w:val="004D382A"/>
    <w:rsid w:val="004E6F90"/>
    <w:rsid w:val="004F1C9A"/>
    <w:rsid w:val="004F661E"/>
    <w:rsid w:val="0050177C"/>
    <w:rsid w:val="00503EED"/>
    <w:rsid w:val="0052466A"/>
    <w:rsid w:val="005436E9"/>
    <w:rsid w:val="005468F7"/>
    <w:rsid w:val="005520DB"/>
    <w:rsid w:val="00564CEF"/>
    <w:rsid w:val="00572D58"/>
    <w:rsid w:val="0057515A"/>
    <w:rsid w:val="0058344C"/>
    <w:rsid w:val="005844C8"/>
    <w:rsid w:val="00585C88"/>
    <w:rsid w:val="005877D2"/>
    <w:rsid w:val="00590A21"/>
    <w:rsid w:val="00592B02"/>
    <w:rsid w:val="005945AD"/>
    <w:rsid w:val="00595DEE"/>
    <w:rsid w:val="005B3B99"/>
    <w:rsid w:val="005D41CC"/>
    <w:rsid w:val="005D4BCC"/>
    <w:rsid w:val="005E264E"/>
    <w:rsid w:val="005F5486"/>
    <w:rsid w:val="006109D0"/>
    <w:rsid w:val="006150D1"/>
    <w:rsid w:val="00624984"/>
    <w:rsid w:val="0062611F"/>
    <w:rsid w:val="006605C3"/>
    <w:rsid w:val="0066192F"/>
    <w:rsid w:val="00665B46"/>
    <w:rsid w:val="00670D1B"/>
    <w:rsid w:val="00674162"/>
    <w:rsid w:val="006757DB"/>
    <w:rsid w:val="00677A59"/>
    <w:rsid w:val="0068043F"/>
    <w:rsid w:val="00684FBE"/>
    <w:rsid w:val="006851E9"/>
    <w:rsid w:val="00686275"/>
    <w:rsid w:val="00686905"/>
    <w:rsid w:val="00687B7D"/>
    <w:rsid w:val="00695B33"/>
    <w:rsid w:val="006B0546"/>
    <w:rsid w:val="006D6267"/>
    <w:rsid w:val="006E0F0F"/>
    <w:rsid w:val="006E4410"/>
    <w:rsid w:val="006F0851"/>
    <w:rsid w:val="006F7904"/>
    <w:rsid w:val="00703293"/>
    <w:rsid w:val="00715F09"/>
    <w:rsid w:val="00716843"/>
    <w:rsid w:val="0073791B"/>
    <w:rsid w:val="0074086D"/>
    <w:rsid w:val="007469D3"/>
    <w:rsid w:val="007566E3"/>
    <w:rsid w:val="00761204"/>
    <w:rsid w:val="0077650A"/>
    <w:rsid w:val="007840A5"/>
    <w:rsid w:val="007A0EC5"/>
    <w:rsid w:val="007C5408"/>
    <w:rsid w:val="007E169C"/>
    <w:rsid w:val="007F0500"/>
    <w:rsid w:val="007F1B5B"/>
    <w:rsid w:val="007F6BAE"/>
    <w:rsid w:val="00803ED0"/>
    <w:rsid w:val="0080775F"/>
    <w:rsid w:val="008103EB"/>
    <w:rsid w:val="0084768B"/>
    <w:rsid w:val="00856327"/>
    <w:rsid w:val="00860992"/>
    <w:rsid w:val="008A1252"/>
    <w:rsid w:val="008A7AAB"/>
    <w:rsid w:val="008C5ED1"/>
    <w:rsid w:val="008C7BED"/>
    <w:rsid w:val="008D256B"/>
    <w:rsid w:val="008F5783"/>
    <w:rsid w:val="009164A8"/>
    <w:rsid w:val="009207FB"/>
    <w:rsid w:val="00921824"/>
    <w:rsid w:val="00922AF6"/>
    <w:rsid w:val="0093533E"/>
    <w:rsid w:val="009358BD"/>
    <w:rsid w:val="00941389"/>
    <w:rsid w:val="00942B30"/>
    <w:rsid w:val="00947D0E"/>
    <w:rsid w:val="009553F3"/>
    <w:rsid w:val="00957D2A"/>
    <w:rsid w:val="00967B83"/>
    <w:rsid w:val="00974494"/>
    <w:rsid w:val="00980610"/>
    <w:rsid w:val="00982EC4"/>
    <w:rsid w:val="00993EA0"/>
    <w:rsid w:val="009A1F7F"/>
    <w:rsid w:val="009B37B4"/>
    <w:rsid w:val="009C2B86"/>
    <w:rsid w:val="009C7328"/>
    <w:rsid w:val="009C7578"/>
    <w:rsid w:val="009D24E4"/>
    <w:rsid w:val="009E0F8C"/>
    <w:rsid w:val="009E428D"/>
    <w:rsid w:val="00A02449"/>
    <w:rsid w:val="00A1545C"/>
    <w:rsid w:val="00A16AF2"/>
    <w:rsid w:val="00A23C6F"/>
    <w:rsid w:val="00A24CAB"/>
    <w:rsid w:val="00A365F7"/>
    <w:rsid w:val="00A4078B"/>
    <w:rsid w:val="00A5220B"/>
    <w:rsid w:val="00A52EC0"/>
    <w:rsid w:val="00A62700"/>
    <w:rsid w:val="00A648E7"/>
    <w:rsid w:val="00A9532D"/>
    <w:rsid w:val="00AA149C"/>
    <w:rsid w:val="00AB521F"/>
    <w:rsid w:val="00AB6965"/>
    <w:rsid w:val="00AC12EF"/>
    <w:rsid w:val="00AC4849"/>
    <w:rsid w:val="00AD3575"/>
    <w:rsid w:val="00AD3CD1"/>
    <w:rsid w:val="00AF5147"/>
    <w:rsid w:val="00B10423"/>
    <w:rsid w:val="00B1720D"/>
    <w:rsid w:val="00B31698"/>
    <w:rsid w:val="00B3501E"/>
    <w:rsid w:val="00B35E29"/>
    <w:rsid w:val="00B364A5"/>
    <w:rsid w:val="00B40590"/>
    <w:rsid w:val="00B44063"/>
    <w:rsid w:val="00B51590"/>
    <w:rsid w:val="00B51593"/>
    <w:rsid w:val="00B60A5F"/>
    <w:rsid w:val="00B73ABD"/>
    <w:rsid w:val="00B762BD"/>
    <w:rsid w:val="00B76778"/>
    <w:rsid w:val="00B83E25"/>
    <w:rsid w:val="00B86DF3"/>
    <w:rsid w:val="00B91977"/>
    <w:rsid w:val="00BC2ADE"/>
    <w:rsid w:val="00BD0F70"/>
    <w:rsid w:val="00BD55D4"/>
    <w:rsid w:val="00BE27CD"/>
    <w:rsid w:val="00BF19AD"/>
    <w:rsid w:val="00C449E3"/>
    <w:rsid w:val="00C44C3D"/>
    <w:rsid w:val="00C51F8F"/>
    <w:rsid w:val="00C52340"/>
    <w:rsid w:val="00C62ADD"/>
    <w:rsid w:val="00C66BB3"/>
    <w:rsid w:val="00C7692A"/>
    <w:rsid w:val="00C84153"/>
    <w:rsid w:val="00CC13BB"/>
    <w:rsid w:val="00CC68F3"/>
    <w:rsid w:val="00CD20F2"/>
    <w:rsid w:val="00CD3165"/>
    <w:rsid w:val="00CE0E48"/>
    <w:rsid w:val="00CE2714"/>
    <w:rsid w:val="00D115F3"/>
    <w:rsid w:val="00D11A6D"/>
    <w:rsid w:val="00D16FDE"/>
    <w:rsid w:val="00D23680"/>
    <w:rsid w:val="00D262EE"/>
    <w:rsid w:val="00D30B7C"/>
    <w:rsid w:val="00D41750"/>
    <w:rsid w:val="00D44109"/>
    <w:rsid w:val="00D44AB5"/>
    <w:rsid w:val="00D470C1"/>
    <w:rsid w:val="00D47EE2"/>
    <w:rsid w:val="00D559F9"/>
    <w:rsid w:val="00D676FA"/>
    <w:rsid w:val="00D92D96"/>
    <w:rsid w:val="00D9381A"/>
    <w:rsid w:val="00DA217A"/>
    <w:rsid w:val="00DA32F8"/>
    <w:rsid w:val="00DB0BB9"/>
    <w:rsid w:val="00DB54F6"/>
    <w:rsid w:val="00DC18C0"/>
    <w:rsid w:val="00DC3BD3"/>
    <w:rsid w:val="00DD3544"/>
    <w:rsid w:val="00DD4A26"/>
    <w:rsid w:val="00DD6018"/>
    <w:rsid w:val="00DE2DFA"/>
    <w:rsid w:val="00DE5FF3"/>
    <w:rsid w:val="00DF10A0"/>
    <w:rsid w:val="00DF6543"/>
    <w:rsid w:val="00E041FF"/>
    <w:rsid w:val="00E304C3"/>
    <w:rsid w:val="00E37F74"/>
    <w:rsid w:val="00E40870"/>
    <w:rsid w:val="00E4096A"/>
    <w:rsid w:val="00E4491B"/>
    <w:rsid w:val="00E73EDC"/>
    <w:rsid w:val="00E810A6"/>
    <w:rsid w:val="00E81F64"/>
    <w:rsid w:val="00E90060"/>
    <w:rsid w:val="00EA2321"/>
    <w:rsid w:val="00EA523B"/>
    <w:rsid w:val="00EC0721"/>
    <w:rsid w:val="00ED03ED"/>
    <w:rsid w:val="00ED05F9"/>
    <w:rsid w:val="00ED5BC9"/>
    <w:rsid w:val="00ED6323"/>
    <w:rsid w:val="00EE1740"/>
    <w:rsid w:val="00EF5371"/>
    <w:rsid w:val="00EF53D2"/>
    <w:rsid w:val="00EF5BB6"/>
    <w:rsid w:val="00EF7CC2"/>
    <w:rsid w:val="00F13483"/>
    <w:rsid w:val="00F15D93"/>
    <w:rsid w:val="00F22CE9"/>
    <w:rsid w:val="00F246DE"/>
    <w:rsid w:val="00F255A2"/>
    <w:rsid w:val="00F349FF"/>
    <w:rsid w:val="00F34E2B"/>
    <w:rsid w:val="00F40FA6"/>
    <w:rsid w:val="00F50033"/>
    <w:rsid w:val="00F53CEC"/>
    <w:rsid w:val="00F561B2"/>
    <w:rsid w:val="00F63242"/>
    <w:rsid w:val="00F6405B"/>
    <w:rsid w:val="00F95F09"/>
    <w:rsid w:val="00F96B07"/>
    <w:rsid w:val="00FA3709"/>
    <w:rsid w:val="00FB3C45"/>
    <w:rsid w:val="00FB3C58"/>
    <w:rsid w:val="00FB3CFF"/>
    <w:rsid w:val="00FB43E6"/>
    <w:rsid w:val="00FB7593"/>
    <w:rsid w:val="00FC4E23"/>
    <w:rsid w:val="00FE0D61"/>
    <w:rsid w:val="00FE14F1"/>
    <w:rsid w:val="00FE15A0"/>
    <w:rsid w:val="00FE320D"/>
    <w:rsid w:val="00FF4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0C06D"/>
  <w15:docId w15:val="{A7FAF85D-B65F-3D49-BDD4-C7110824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2AE3"/>
    <w:rPr>
      <w:sz w:val="24"/>
      <w:szCs w:val="24"/>
    </w:rPr>
  </w:style>
  <w:style w:type="paragraph" w:styleId="Heading1">
    <w:name w:val="heading 1"/>
    <w:basedOn w:val="Normal"/>
    <w:next w:val="Normal"/>
    <w:link w:val="Heading1Char"/>
    <w:qFormat/>
    <w:pPr>
      <w:keepNext/>
      <w:tabs>
        <w:tab w:val="left" w:pos="-1440"/>
        <w:tab w:val="left" w:pos="-720"/>
      </w:tabs>
      <w:suppressAutoHyphens/>
      <w:overflowPunct w:val="0"/>
      <w:autoSpaceDE w:val="0"/>
      <w:autoSpaceDN w:val="0"/>
      <w:adjustRightInd w:val="0"/>
      <w:spacing w:before="40" w:after="40"/>
      <w:jc w:val="center"/>
      <w:textAlignment w:val="baseline"/>
      <w:outlineLvl w:val="0"/>
    </w:pPr>
    <w:rPr>
      <w:rFonts w:ascii="Avalon" w:hAnsi="Avalon"/>
      <w:b/>
      <w:bCs/>
      <w:spacing w:val="-2"/>
      <w:sz w:val="22"/>
      <w:szCs w:val="20"/>
      <w:lang w:eastAsia="en-US"/>
    </w:rPr>
  </w:style>
  <w:style w:type="paragraph" w:styleId="Heading3">
    <w:name w:val="heading 3"/>
    <w:basedOn w:val="Normal"/>
    <w:next w:val="Normal"/>
    <w:qFormat/>
    <w:pPr>
      <w:keepNext/>
      <w:suppressAutoHyphens/>
      <w:overflowPunct w:val="0"/>
      <w:autoSpaceDE w:val="0"/>
      <w:autoSpaceDN w:val="0"/>
      <w:adjustRightInd w:val="0"/>
      <w:jc w:val="both"/>
      <w:textAlignment w:val="baseline"/>
      <w:outlineLvl w:val="2"/>
    </w:pPr>
    <w:rPr>
      <w:rFonts w:ascii="Avalon" w:hAnsi="Avalon"/>
      <w:b/>
      <w:bCs/>
      <w:spacing w:val="-2"/>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overflowPunct w:val="0"/>
      <w:autoSpaceDE w:val="0"/>
      <w:autoSpaceDN w:val="0"/>
      <w:adjustRightInd w:val="0"/>
      <w:textAlignment w:val="baseline"/>
    </w:pPr>
    <w:rPr>
      <w:rFonts w:ascii="Arial" w:hAnsi="Arial"/>
      <w:szCs w:val="20"/>
      <w:lang w:eastAsia="en-US"/>
    </w:rPr>
  </w:style>
  <w:style w:type="paragraph" w:styleId="Footer">
    <w:name w:val="footer"/>
    <w:basedOn w:val="Normal"/>
    <w:pPr>
      <w:tabs>
        <w:tab w:val="center" w:pos="4153"/>
        <w:tab w:val="right" w:pos="8306"/>
      </w:tabs>
      <w:overflowPunct w:val="0"/>
      <w:autoSpaceDE w:val="0"/>
      <w:autoSpaceDN w:val="0"/>
      <w:adjustRightInd w:val="0"/>
      <w:textAlignment w:val="baseline"/>
    </w:pPr>
    <w:rPr>
      <w:rFonts w:ascii="Arial" w:hAnsi="Arial"/>
      <w:szCs w:val="20"/>
      <w:lang w:eastAsia="en-US"/>
    </w:rPr>
  </w:style>
  <w:style w:type="paragraph" w:styleId="BodyTextIndent">
    <w:name w:val="Body Text Indent"/>
    <w:basedOn w:val="Normal"/>
    <w:pPr>
      <w:tabs>
        <w:tab w:val="left" w:pos="-1440"/>
        <w:tab w:val="left" w:pos="-720"/>
      </w:tabs>
      <w:suppressAutoHyphens/>
      <w:overflowPunct w:val="0"/>
      <w:autoSpaceDE w:val="0"/>
      <w:autoSpaceDN w:val="0"/>
      <w:adjustRightInd w:val="0"/>
      <w:ind w:left="709" w:hanging="709"/>
      <w:jc w:val="both"/>
      <w:textAlignment w:val="baseline"/>
    </w:pPr>
    <w:rPr>
      <w:rFonts w:ascii="Avalon" w:hAnsi="Avalon"/>
      <w:spacing w:val="-2"/>
      <w:sz w:val="22"/>
      <w:szCs w:val="20"/>
      <w:lang w:eastAsia="en-US"/>
    </w:rPr>
  </w:style>
  <w:style w:type="paragraph" w:styleId="BodyTextIndent2">
    <w:name w:val="Body Text Indent 2"/>
    <w:basedOn w:val="Normal"/>
    <w:pPr>
      <w:suppressAutoHyphens/>
      <w:overflowPunct w:val="0"/>
      <w:autoSpaceDE w:val="0"/>
      <w:autoSpaceDN w:val="0"/>
      <w:adjustRightInd w:val="0"/>
      <w:ind w:left="720" w:hanging="720"/>
      <w:jc w:val="both"/>
      <w:textAlignment w:val="baseline"/>
    </w:pPr>
    <w:rPr>
      <w:rFonts w:ascii="Avalon" w:hAnsi="Avalon"/>
      <w:spacing w:val="-2"/>
      <w:sz w:val="22"/>
      <w:szCs w:val="20"/>
      <w:lang w:eastAsia="en-US"/>
    </w:rPr>
  </w:style>
  <w:style w:type="paragraph" w:styleId="BodyTextIndent3">
    <w:name w:val="Body Text Indent 3"/>
    <w:basedOn w:val="Normal"/>
    <w:pPr>
      <w:suppressAutoHyphens/>
      <w:overflowPunct w:val="0"/>
      <w:autoSpaceDE w:val="0"/>
      <w:autoSpaceDN w:val="0"/>
      <w:adjustRightInd w:val="0"/>
      <w:ind w:left="1440" w:hanging="1440"/>
      <w:jc w:val="both"/>
      <w:textAlignment w:val="baseline"/>
    </w:pPr>
    <w:rPr>
      <w:rFonts w:ascii="Avalon" w:hAnsi="Avalon"/>
      <w:spacing w:val="-2"/>
      <w:sz w:val="22"/>
      <w:szCs w:val="20"/>
      <w:lang w:eastAsia="en-US"/>
    </w:rPr>
  </w:style>
  <w:style w:type="paragraph" w:styleId="BodyText">
    <w:name w:val="Body Text"/>
    <w:basedOn w:val="Normal"/>
    <w:pPr>
      <w:tabs>
        <w:tab w:val="left" w:pos="-1440"/>
        <w:tab w:val="left" w:pos="-720"/>
      </w:tabs>
      <w:suppressAutoHyphens/>
      <w:overflowPunct w:val="0"/>
      <w:autoSpaceDE w:val="0"/>
      <w:autoSpaceDN w:val="0"/>
      <w:adjustRightInd w:val="0"/>
      <w:jc w:val="both"/>
      <w:textAlignment w:val="baseline"/>
    </w:pPr>
    <w:rPr>
      <w:rFonts w:ascii="Avalon" w:hAnsi="Avalon"/>
      <w:b/>
      <w:bCs/>
      <w:spacing w:val="-2"/>
      <w:sz w:val="22"/>
      <w:szCs w:val="20"/>
      <w:lang w:eastAsia="en-US"/>
    </w:rPr>
  </w:style>
  <w:style w:type="paragraph" w:customStyle="1" w:styleId="manual1">
    <w:name w:val="manual1"/>
    <w:basedOn w:val="Normal"/>
    <w:next w:val="BlockText"/>
    <w:pPr>
      <w:suppressAutoHyphens/>
      <w:overflowPunct w:val="0"/>
      <w:autoSpaceDE w:val="0"/>
      <w:autoSpaceDN w:val="0"/>
      <w:adjustRightInd w:val="0"/>
      <w:jc w:val="both"/>
      <w:textAlignment w:val="baseline"/>
    </w:pPr>
    <w:rPr>
      <w:rFonts w:ascii="ErieBlack" w:hAnsi="ErieBlack"/>
      <w:b/>
      <w:spacing w:val="-2"/>
      <w:sz w:val="32"/>
      <w:szCs w:val="20"/>
      <w:lang w:eastAsia="en-US"/>
    </w:rPr>
  </w:style>
  <w:style w:type="paragraph" w:styleId="BlockText">
    <w:name w:val="Block Text"/>
    <w:basedOn w:val="Normal"/>
    <w:pPr>
      <w:overflowPunct w:val="0"/>
      <w:autoSpaceDE w:val="0"/>
      <w:autoSpaceDN w:val="0"/>
      <w:adjustRightInd w:val="0"/>
      <w:spacing w:after="120"/>
      <w:ind w:left="1440" w:right="1440"/>
      <w:textAlignment w:val="baseline"/>
    </w:pPr>
    <w:rPr>
      <w:rFonts w:ascii="Arial" w:hAnsi="Arial"/>
      <w:sz w:val="22"/>
      <w:szCs w:val="20"/>
      <w:lang w:eastAsia="en-US"/>
    </w:rPr>
  </w:style>
  <w:style w:type="paragraph" w:styleId="BodyText2">
    <w:name w:val="Body Text 2"/>
    <w:basedOn w:val="Normal"/>
    <w:pPr>
      <w:tabs>
        <w:tab w:val="left" w:pos="-1440"/>
        <w:tab w:val="left" w:pos="-720"/>
      </w:tabs>
      <w:suppressAutoHyphens/>
      <w:overflowPunct w:val="0"/>
      <w:autoSpaceDE w:val="0"/>
      <w:autoSpaceDN w:val="0"/>
      <w:adjustRightInd w:val="0"/>
      <w:jc w:val="both"/>
      <w:textAlignment w:val="baseline"/>
    </w:pPr>
    <w:rPr>
      <w:rFonts w:ascii="Avalon" w:hAnsi="Avalon"/>
      <w:spacing w:val="-2"/>
      <w:sz w:val="22"/>
      <w:szCs w:val="20"/>
      <w:lang w:eastAsia="en-US"/>
    </w:rPr>
  </w:style>
  <w:style w:type="paragraph" w:styleId="Title">
    <w:name w:val="Title"/>
    <w:basedOn w:val="Normal"/>
    <w:qFormat/>
    <w:pPr>
      <w:widowControl w:val="0"/>
      <w:overflowPunct w:val="0"/>
      <w:autoSpaceDE w:val="0"/>
      <w:autoSpaceDN w:val="0"/>
      <w:adjustRightInd w:val="0"/>
      <w:spacing w:before="240" w:after="60"/>
      <w:jc w:val="center"/>
      <w:textAlignment w:val="baseline"/>
    </w:pPr>
    <w:rPr>
      <w:rFonts w:ascii="Arial" w:hAnsi="Arial"/>
      <w:b/>
      <w:kern w:val="28"/>
      <w:sz w:val="32"/>
      <w:szCs w:val="20"/>
      <w:lang w:eastAsia="en-US"/>
    </w:rPr>
  </w:style>
  <w:style w:type="paragraph" w:styleId="BodyText3">
    <w:name w:val="Body Text 3"/>
    <w:basedOn w:val="Normal"/>
    <w:pPr>
      <w:suppressAutoHyphens/>
      <w:overflowPunct w:val="0"/>
      <w:autoSpaceDE w:val="0"/>
      <w:autoSpaceDN w:val="0"/>
      <w:adjustRightInd w:val="0"/>
      <w:jc w:val="both"/>
      <w:textAlignment w:val="baseline"/>
    </w:pPr>
    <w:rPr>
      <w:rFonts w:ascii="ErieBlack" w:hAnsi="ErieBlack"/>
      <w:b/>
      <w:spacing w:val="-2"/>
      <w:sz w:val="32"/>
      <w:szCs w:val="20"/>
      <w:lang w:eastAsia="en-US"/>
    </w:rPr>
  </w:style>
  <w:style w:type="paragraph" w:styleId="BalloonText">
    <w:name w:val="Balloon Text"/>
    <w:basedOn w:val="Normal"/>
    <w:semiHidden/>
    <w:rsid w:val="00B51590"/>
    <w:rPr>
      <w:rFonts w:ascii="Tahoma" w:hAnsi="Tahoma" w:cs="Tahoma"/>
      <w:sz w:val="16"/>
      <w:szCs w:val="16"/>
    </w:rPr>
  </w:style>
  <w:style w:type="table" w:styleId="TableGrid">
    <w:name w:val="Table Grid"/>
    <w:basedOn w:val="TableNormal"/>
    <w:rsid w:val="00CE2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64CEF"/>
    <w:rPr>
      <w:rFonts w:ascii="Avalon" w:hAnsi="Avalon"/>
      <w:b/>
      <w:bCs/>
      <w:spacing w:val="-2"/>
      <w:sz w:val="22"/>
      <w:lang w:val="en-GB" w:eastAsia="en-US" w:bidi="ar-SA"/>
    </w:rPr>
  </w:style>
  <w:style w:type="character" w:customStyle="1" w:styleId="apple-converted-space">
    <w:name w:val="apple-converted-space"/>
    <w:basedOn w:val="DefaultParagraphFont"/>
    <w:rsid w:val="000F2AE3"/>
  </w:style>
  <w:style w:type="character" w:styleId="Hyperlink">
    <w:name w:val="Hyperlink"/>
    <w:basedOn w:val="DefaultParagraphFont"/>
    <w:uiPriority w:val="99"/>
    <w:semiHidden/>
    <w:unhideWhenUsed/>
    <w:rsid w:val="000F2AE3"/>
    <w:rPr>
      <w:color w:val="0000FF"/>
      <w:u w:val="single"/>
    </w:rPr>
  </w:style>
  <w:style w:type="character" w:customStyle="1" w:styleId="il">
    <w:name w:val="il"/>
    <w:basedOn w:val="DefaultParagraphFont"/>
    <w:rsid w:val="000F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38015">
      <w:bodyDiv w:val="1"/>
      <w:marLeft w:val="0"/>
      <w:marRight w:val="0"/>
      <w:marTop w:val="0"/>
      <w:marBottom w:val="0"/>
      <w:divBdr>
        <w:top w:val="none" w:sz="0" w:space="0" w:color="auto"/>
        <w:left w:val="none" w:sz="0" w:space="0" w:color="auto"/>
        <w:bottom w:val="none" w:sz="0" w:space="0" w:color="auto"/>
        <w:right w:val="none" w:sz="0" w:space="0" w:color="auto"/>
      </w:divBdr>
    </w:div>
    <w:div w:id="688801595">
      <w:bodyDiv w:val="1"/>
      <w:marLeft w:val="0"/>
      <w:marRight w:val="0"/>
      <w:marTop w:val="0"/>
      <w:marBottom w:val="0"/>
      <w:divBdr>
        <w:top w:val="none" w:sz="0" w:space="0" w:color="auto"/>
        <w:left w:val="none" w:sz="0" w:space="0" w:color="auto"/>
        <w:bottom w:val="none" w:sz="0" w:space="0" w:color="auto"/>
        <w:right w:val="none" w:sz="0" w:space="0" w:color="auto"/>
      </w:divBdr>
    </w:div>
    <w:div w:id="1023750845">
      <w:bodyDiv w:val="1"/>
      <w:marLeft w:val="0"/>
      <w:marRight w:val="0"/>
      <w:marTop w:val="0"/>
      <w:marBottom w:val="0"/>
      <w:divBdr>
        <w:top w:val="none" w:sz="0" w:space="0" w:color="auto"/>
        <w:left w:val="none" w:sz="0" w:space="0" w:color="auto"/>
        <w:bottom w:val="none" w:sz="0" w:space="0" w:color="auto"/>
        <w:right w:val="none" w:sz="0" w:space="0" w:color="auto"/>
      </w:divBdr>
    </w:div>
    <w:div w:id="1626156510">
      <w:bodyDiv w:val="1"/>
      <w:marLeft w:val="0"/>
      <w:marRight w:val="0"/>
      <w:marTop w:val="0"/>
      <w:marBottom w:val="0"/>
      <w:divBdr>
        <w:top w:val="none" w:sz="0" w:space="0" w:color="auto"/>
        <w:left w:val="none" w:sz="0" w:space="0" w:color="auto"/>
        <w:bottom w:val="none" w:sz="0" w:space="0" w:color="auto"/>
        <w:right w:val="none" w:sz="0" w:space="0" w:color="auto"/>
      </w:divBdr>
    </w:div>
    <w:div w:id="165598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suggested-principles-of-safer-singing/covid-19-suggested-principles-of-safer-singin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guidance/guidance-for-the-christmas-perio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Risk Assessment Form - Blank Template</vt:lpstr>
    </vt:vector>
  </TitlesOfParts>
  <Company>Northumberland County Council</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Form - Blank Template</dc:title>
  <dc:creator>PERSONNEL</dc:creator>
  <cp:lastModifiedBy>stuart athey</cp:lastModifiedBy>
  <cp:revision>3</cp:revision>
  <cp:lastPrinted>2013-10-09T12:44:00Z</cp:lastPrinted>
  <dcterms:created xsi:type="dcterms:W3CDTF">2020-12-14T21:41:00Z</dcterms:created>
  <dcterms:modified xsi:type="dcterms:W3CDTF">2020-12-15T05:41:00Z</dcterms:modified>
</cp:coreProperties>
</file>