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3161" w14:textId="77777777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17C927E4">
            <wp:simplePos x="0" y="0"/>
            <wp:positionH relativeFrom="column">
              <wp:posOffset>-817682</wp:posOffset>
            </wp:positionH>
            <wp:positionV relativeFrom="page">
              <wp:posOffset>79119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B04" w14:textId="77777777" w:rsidR="00F63079" w:rsidRDefault="00F63079"/>
    <w:p w14:paraId="5595EE0E" w14:textId="77777777" w:rsidR="00F63079" w:rsidRDefault="00F63079"/>
    <w:p w14:paraId="73DA749C" w14:textId="77777777" w:rsidR="00F63079" w:rsidRDefault="00F63079"/>
    <w:p w14:paraId="1EB88999" w14:textId="77777777" w:rsidR="00F63079" w:rsidRDefault="00F63079"/>
    <w:p w14:paraId="28836F0D" w14:textId="77777777" w:rsidR="00F63079" w:rsidRDefault="00F63079" w:rsidP="000A0A7F">
      <w:pPr>
        <w:ind w:left="-709" w:firstLine="709"/>
      </w:pPr>
    </w:p>
    <w:p w14:paraId="4D2F809E" w14:textId="11C973A0" w:rsidR="00137578" w:rsidRDefault="00137578" w:rsidP="004305F9">
      <w:pPr>
        <w:pStyle w:val="NormalWeb"/>
        <w:rPr>
          <w:rFonts w:asciiTheme="minorHAnsi" w:hAnsiTheme="minorHAnsi" w:cstheme="minorHAnsi"/>
        </w:rPr>
      </w:pPr>
    </w:p>
    <w:p w14:paraId="517D2828" w14:textId="7206E7A7" w:rsidR="00E42401" w:rsidRPr="00BA1082" w:rsidRDefault="00E42401" w:rsidP="00BA1082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 w:rsidRPr="00BA1082">
        <w:rPr>
          <w:rFonts w:asciiTheme="minorHAnsi" w:hAnsiTheme="minorHAnsi" w:cstheme="minorHAnsi"/>
          <w:sz w:val="22"/>
          <w:szCs w:val="22"/>
        </w:rPr>
        <w:t>Monday 23</w:t>
      </w:r>
      <w:r w:rsidRPr="00BA1082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BA1082">
        <w:rPr>
          <w:rFonts w:asciiTheme="minorHAnsi" w:hAnsiTheme="minorHAnsi" w:cstheme="minorHAnsi"/>
          <w:sz w:val="22"/>
          <w:szCs w:val="22"/>
        </w:rPr>
        <w:t xml:space="preserve"> November 2020.</w:t>
      </w:r>
    </w:p>
    <w:p w14:paraId="78658EBF" w14:textId="497A68FD" w:rsidR="00EC04C4" w:rsidRPr="00BA1082" w:rsidRDefault="00E42401" w:rsidP="00EC04C4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A1082">
        <w:rPr>
          <w:rFonts w:asciiTheme="minorHAnsi" w:hAnsiTheme="minorHAnsi" w:cstheme="minorHAnsi"/>
          <w:b/>
          <w:bCs/>
          <w:sz w:val="22"/>
          <w:szCs w:val="22"/>
          <w:u w:val="single"/>
        </w:rPr>
        <w:t>Important reminder to help each other stay safe during your child’s period of isolation.</w:t>
      </w:r>
    </w:p>
    <w:p w14:paraId="7ABD63AF" w14:textId="3D6469A9" w:rsidR="00EC04C4" w:rsidRPr="00BA1082" w:rsidRDefault="00EC04C4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Dear Parents/ Carers,</w:t>
      </w:r>
    </w:p>
    <w:p w14:paraId="0F59047F" w14:textId="77777777" w:rsidR="00E42401" w:rsidRPr="00BA1082" w:rsidRDefault="00E42401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36B1BC0B" w14:textId="1FC699A6" w:rsidR="00E42401" w:rsidRPr="00BA1082" w:rsidRDefault="00E42401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Over the weekend my son (who has been sent home from school as he was assessed as being in close contact with a pupil who had tested positive for COVID 19 a week ago and is on Day 9 of self-isolation) asked if he could take a walk and pick up a takeaway as he was under the impression that this was now allowed</w:t>
      </w:r>
      <w:r w:rsid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as he had isolated for 9 days and had not had any symptoms!!</w:t>
      </w:r>
    </w:p>
    <w:p w14:paraId="02CC0C1E" w14:textId="77777777" w:rsidR="00E42401" w:rsidRPr="00BA1082" w:rsidRDefault="00E42401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4B3948BE" w14:textId="70215433" w:rsidR="00BA1082" w:rsidRPr="00BA1082" w:rsidRDefault="00E42401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As is the best way to way to win a ‘debate’ with a 13-year-old I</w:t>
      </w:r>
      <w:r w:rsidR="00BA1082"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had to have the facts at the ready!</w:t>
      </w:r>
    </w:p>
    <w:p w14:paraId="51243738" w14:textId="77777777" w:rsidR="00BA1082" w:rsidRPr="00BA1082" w:rsidRDefault="00BA1082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I </w:t>
      </w:r>
      <w:r w:rsidR="00E42401"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went to the NHS track and trace information page. </w:t>
      </w:r>
    </w:p>
    <w:p w14:paraId="126E843E" w14:textId="77777777" w:rsidR="00BA1082" w:rsidRPr="00BA1082" w:rsidRDefault="00BA1082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02967481" w14:textId="15016831" w:rsidR="00E42401" w:rsidRPr="00BA1082" w:rsidRDefault="00E42401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Basically, a </w:t>
      </w:r>
      <w:r w:rsidR="00BA1082"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person who has been identified as 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track and trace (which is the same as our current Class 2 bubble restrictions) </w:t>
      </w:r>
      <w:r w:rsidRPr="00BA1082"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en-GB"/>
        </w:rPr>
        <w:t>needs to stay in the house and self-isolate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until the period stipulated in their notification (or in </w:t>
      </w:r>
      <w:r w:rsidR="00BA1082" w:rsidRPr="00BA1082">
        <w:rPr>
          <w:rFonts w:eastAsia="Times New Roman" w:cs="Times New Roman"/>
          <w:color w:val="000000"/>
          <w:sz w:val="22"/>
          <w:szCs w:val="22"/>
          <w:lang w:eastAsia="en-GB"/>
        </w:rPr>
        <w:t>schools’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case, the letter that was sent out)</w:t>
      </w:r>
      <w:r w:rsidR="00BA1082"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until the date given.</w:t>
      </w:r>
      <w:r w:rsidR="00BA1082"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This is the case even if you have had a negative test for COVID.</w:t>
      </w:r>
    </w:p>
    <w:p w14:paraId="1D428A94" w14:textId="5A2CA2D0" w:rsidR="00BA1082" w:rsidRPr="00BA1082" w:rsidRDefault="00BA1082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For your information I have copied the information as follows</w:t>
      </w:r>
      <w:r>
        <w:rPr>
          <w:rFonts w:eastAsia="Times New Roman" w:cs="Times New Roman"/>
          <w:color w:val="000000"/>
          <w:sz w:val="22"/>
          <w:szCs w:val="22"/>
          <w:lang w:eastAsia="en-GB"/>
        </w:rPr>
        <w:t>:</w:t>
      </w:r>
    </w:p>
    <w:p w14:paraId="3C6E4C31" w14:textId="71444262" w:rsidR="00BA1082" w:rsidRPr="00BA1082" w:rsidRDefault="00BA1082" w:rsidP="00EC04C4">
      <w:pPr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1550A379" w14:textId="081D58FE" w:rsidR="00E42401" w:rsidRPr="00BA1082" w:rsidRDefault="00E42401" w:rsidP="00BA1082">
      <w:pPr>
        <w:pStyle w:val="ListParagraph"/>
        <w:numPr>
          <w:ilvl w:val="0"/>
          <w:numId w:val="8"/>
        </w:num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BA1082">
        <w:rPr>
          <w:sz w:val="22"/>
          <w:szCs w:val="22"/>
        </w:rPr>
        <w:t>self-isolate for 14 days from the day you were last in contact with the person who tested positive for coronavirus – as it can take up to 14 days for symptoms to appear</w:t>
      </w:r>
    </w:p>
    <w:p w14:paraId="519C248F" w14:textId="77777777" w:rsidR="00E42401" w:rsidRPr="00BA1082" w:rsidRDefault="00E42401" w:rsidP="00E42401">
      <w:pPr>
        <w:numPr>
          <w:ilvl w:val="0"/>
          <w:numId w:val="3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do not leave your home for any reason – if you need food or medicine, order it online or by phone, or ask friends and family to drop it off at your home</w:t>
      </w:r>
    </w:p>
    <w:p w14:paraId="6E33665A" w14:textId="77777777" w:rsidR="00E42401" w:rsidRPr="00BA1082" w:rsidRDefault="00E42401" w:rsidP="00E42401">
      <w:pPr>
        <w:numPr>
          <w:ilvl w:val="0"/>
          <w:numId w:val="3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do not have visitors in your home, including friends and family – except for essential care</w:t>
      </w:r>
    </w:p>
    <w:p w14:paraId="44EA73D2" w14:textId="77777777" w:rsidR="00E42401" w:rsidRPr="00BA1082" w:rsidRDefault="00E42401" w:rsidP="00E42401">
      <w:pPr>
        <w:numPr>
          <w:ilvl w:val="0"/>
          <w:numId w:val="3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try to avoid contact with anyone you live with as much as possible</w:t>
      </w:r>
    </w:p>
    <w:p w14:paraId="716A1322" w14:textId="77777777" w:rsidR="00E42401" w:rsidRPr="00BA1082" w:rsidRDefault="00E42401" w:rsidP="00E42401">
      <w:pPr>
        <w:numPr>
          <w:ilvl w:val="0"/>
          <w:numId w:val="3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people you live with do not need to self-isolate if you do not have symptoms</w:t>
      </w:r>
    </w:p>
    <w:p w14:paraId="0D6CE302" w14:textId="77777777" w:rsidR="00E42401" w:rsidRPr="00BA1082" w:rsidRDefault="00E42401" w:rsidP="00E42401">
      <w:pPr>
        <w:numPr>
          <w:ilvl w:val="0"/>
          <w:numId w:val="3"/>
        </w:numPr>
        <w:spacing w:before="100" w:beforeAutospacing="1"/>
        <w:rPr>
          <w:sz w:val="22"/>
          <w:szCs w:val="22"/>
        </w:rPr>
      </w:pPr>
      <w:r w:rsidRPr="00BA1082">
        <w:rPr>
          <w:sz w:val="22"/>
          <w:szCs w:val="22"/>
        </w:rPr>
        <w:t>people in your support bubble do not need to self-isolate if you do not have symptoms</w:t>
      </w:r>
    </w:p>
    <w:p w14:paraId="254D8DAF" w14:textId="0DF1F94B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live with someone at</w:t>
      </w:r>
      <w:r w:rsidRPr="00BA1082">
        <w:rPr>
          <w:rStyle w:val="apple-converted-space"/>
          <w:rFonts w:asciiTheme="minorHAnsi" w:hAnsiTheme="minorHAnsi"/>
          <w:sz w:val="22"/>
          <w:szCs w:val="22"/>
        </w:rPr>
        <w:t> </w:t>
      </w:r>
      <w:hyperlink r:id="rId6" w:history="1">
        <w:r w:rsidRPr="00BA1082">
          <w:rPr>
            <w:rStyle w:val="Hyperlink"/>
            <w:rFonts w:asciiTheme="minorHAnsi" w:hAnsiTheme="minorHAnsi"/>
            <w:color w:val="330072"/>
            <w:sz w:val="22"/>
            <w:szCs w:val="22"/>
          </w:rPr>
          <w:t>higher risk from coronavirus</w:t>
        </w:r>
      </w:hyperlink>
      <w:r w:rsidRPr="00BA1082">
        <w:rPr>
          <w:rFonts w:asciiTheme="minorHAnsi" w:hAnsiTheme="minorHAnsi"/>
          <w:sz w:val="22"/>
          <w:szCs w:val="22"/>
        </w:rPr>
        <w:t>, try to arrange for them to stay with friends or family for 14 days.</w:t>
      </w:r>
    </w:p>
    <w:p w14:paraId="2B4130C4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have to stay in the same home together, read about</w:t>
      </w:r>
      <w:r w:rsidRPr="00BA1082">
        <w:rPr>
          <w:rStyle w:val="apple-converted-space"/>
          <w:rFonts w:asciiTheme="minorHAnsi" w:hAnsiTheme="minorHAnsi"/>
          <w:sz w:val="22"/>
          <w:szCs w:val="22"/>
        </w:rPr>
        <w:t> </w:t>
      </w:r>
      <w:hyperlink r:id="rId7" w:history="1">
        <w:r w:rsidRPr="00BA1082">
          <w:rPr>
            <w:rStyle w:val="Hyperlink"/>
            <w:rFonts w:asciiTheme="minorHAnsi" w:hAnsiTheme="minorHAnsi"/>
            <w:color w:val="330072"/>
            <w:sz w:val="22"/>
            <w:szCs w:val="22"/>
          </w:rPr>
          <w:t>how to avoid spreading coronavirus to people you live with</w:t>
        </w:r>
      </w:hyperlink>
      <w:r w:rsidRPr="00BA1082">
        <w:rPr>
          <w:rFonts w:asciiTheme="minorHAnsi" w:hAnsiTheme="minorHAnsi"/>
          <w:sz w:val="22"/>
          <w:szCs w:val="22"/>
        </w:rPr>
        <w:t>.</w:t>
      </w:r>
    </w:p>
    <w:p w14:paraId="45C2841A" w14:textId="77777777" w:rsidR="00BA1082" w:rsidRDefault="00BA1082" w:rsidP="00E42401">
      <w:pPr>
        <w:pStyle w:val="Heading2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</w:p>
    <w:p w14:paraId="7EF89FE6" w14:textId="21013106" w:rsidR="00E42401" w:rsidRPr="00BA1082" w:rsidRDefault="00E42401" w:rsidP="00E42401">
      <w:pPr>
        <w:pStyle w:val="Heading2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lastRenderedPageBreak/>
        <w:t>If you get symptoms of coronavirus</w:t>
      </w:r>
    </w:p>
    <w:p w14:paraId="231B2C73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get any symptoms of coronavirus (a high temperature, a new, continuous cough or a loss or change to your sense of smell or taste) while you're self-isolating:</w:t>
      </w:r>
    </w:p>
    <w:p w14:paraId="6484EED9" w14:textId="77777777" w:rsidR="00E42401" w:rsidRPr="00BA1082" w:rsidRDefault="00E42401" w:rsidP="00E42401">
      <w:pPr>
        <w:numPr>
          <w:ilvl w:val="0"/>
          <w:numId w:val="4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get a test as soon as possible</w:t>
      </w:r>
    </w:p>
    <w:p w14:paraId="5ACBE813" w14:textId="77777777" w:rsidR="00E42401" w:rsidRPr="00BA1082" w:rsidRDefault="00E42401" w:rsidP="00E42401">
      <w:pPr>
        <w:numPr>
          <w:ilvl w:val="0"/>
          <w:numId w:val="4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anyone you live with must self-isolate until you’ve been tested and received your result</w:t>
      </w:r>
    </w:p>
    <w:p w14:paraId="5B931AA9" w14:textId="77777777" w:rsidR="00E42401" w:rsidRPr="00BA1082" w:rsidRDefault="00E42401" w:rsidP="00E42401">
      <w:pPr>
        <w:numPr>
          <w:ilvl w:val="0"/>
          <w:numId w:val="4"/>
        </w:numPr>
        <w:spacing w:before="100" w:beforeAutospacing="1"/>
        <w:rPr>
          <w:sz w:val="22"/>
          <w:szCs w:val="22"/>
        </w:rPr>
      </w:pPr>
      <w:r w:rsidRPr="00BA1082">
        <w:rPr>
          <w:sz w:val="22"/>
          <w:szCs w:val="22"/>
        </w:rPr>
        <w:t>anyone in your support bubble should self-isolate if you've been in close contact with them since your symptoms started or during the 48 hours before they started</w:t>
      </w:r>
    </w:p>
    <w:p w14:paraId="3572A59A" w14:textId="77777777" w:rsidR="00E42401" w:rsidRPr="00BA1082" w:rsidRDefault="00045911" w:rsidP="00E42401">
      <w:pPr>
        <w:rPr>
          <w:sz w:val="22"/>
          <w:szCs w:val="22"/>
        </w:rPr>
      </w:pPr>
      <w:hyperlink r:id="rId8" w:history="1">
        <w:r w:rsidR="00E42401" w:rsidRPr="00BA1082">
          <w:rPr>
            <w:rStyle w:val="nhsuk-action-linktext"/>
            <w:b/>
            <w:bCs/>
            <w:color w:val="330072"/>
            <w:sz w:val="22"/>
            <w:szCs w:val="22"/>
          </w:rPr>
          <w:t>Get a test to check if you have coronavirus on GOV.UK</w:t>
        </w:r>
      </w:hyperlink>
    </w:p>
    <w:p w14:paraId="0A47E77B" w14:textId="77777777" w:rsidR="00E42401" w:rsidRPr="00BA1082" w:rsidRDefault="00E42401" w:rsidP="00E42401">
      <w:pPr>
        <w:pStyle w:val="Heading3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What to do when you get your test result</w:t>
      </w:r>
    </w:p>
    <w:p w14:paraId="038807B2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test negative (the test did not find coronavirus):</w:t>
      </w:r>
    </w:p>
    <w:p w14:paraId="149BD903" w14:textId="77777777" w:rsidR="00E42401" w:rsidRPr="00BA1082" w:rsidRDefault="00E42401" w:rsidP="00E42401">
      <w:pPr>
        <w:numPr>
          <w:ilvl w:val="0"/>
          <w:numId w:val="5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keep self-isolating for the rest of the 14 days from when you were last in contact with the person who has coronavirus – as you could get symptoms after being tested</w:t>
      </w:r>
    </w:p>
    <w:p w14:paraId="39E0F50C" w14:textId="77777777" w:rsidR="00E42401" w:rsidRPr="00BA1082" w:rsidRDefault="00E42401" w:rsidP="00E42401">
      <w:pPr>
        <w:numPr>
          <w:ilvl w:val="0"/>
          <w:numId w:val="5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anyone you live with can stop self-isolating if they do not have symptoms</w:t>
      </w:r>
    </w:p>
    <w:p w14:paraId="0625A69A" w14:textId="77777777" w:rsidR="00E42401" w:rsidRPr="00BA1082" w:rsidRDefault="00E42401" w:rsidP="00E42401">
      <w:pPr>
        <w:numPr>
          <w:ilvl w:val="0"/>
          <w:numId w:val="5"/>
        </w:numPr>
        <w:spacing w:before="100" w:beforeAutospacing="1"/>
        <w:rPr>
          <w:sz w:val="22"/>
          <w:szCs w:val="22"/>
        </w:rPr>
      </w:pPr>
      <w:r w:rsidRPr="00BA1082">
        <w:rPr>
          <w:sz w:val="22"/>
          <w:szCs w:val="22"/>
        </w:rPr>
        <w:t>anyone in your support bubble can stop self-isolating if they do not have symptoms</w:t>
      </w:r>
    </w:p>
    <w:p w14:paraId="6D75223B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test positive (you have coronavirus):</w:t>
      </w:r>
    </w:p>
    <w:p w14:paraId="41AF2BCB" w14:textId="77777777" w:rsidR="00E42401" w:rsidRPr="00BA1082" w:rsidRDefault="00E42401" w:rsidP="00E42401">
      <w:pPr>
        <w:numPr>
          <w:ilvl w:val="0"/>
          <w:numId w:val="6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self-isolate for at least 10 days from when your symptoms started – even if it means you're self-isolating for longer than 14 days</w:t>
      </w:r>
    </w:p>
    <w:p w14:paraId="782FD60C" w14:textId="77777777" w:rsidR="00E42401" w:rsidRPr="00BA1082" w:rsidRDefault="00E42401" w:rsidP="00E42401">
      <w:pPr>
        <w:numPr>
          <w:ilvl w:val="0"/>
          <w:numId w:val="6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anyone you live with must self-isolate for 14 days from when your symptoms started</w:t>
      </w:r>
    </w:p>
    <w:p w14:paraId="5E337940" w14:textId="77777777" w:rsidR="00E42401" w:rsidRPr="00BA1082" w:rsidRDefault="00E42401" w:rsidP="00E42401">
      <w:pPr>
        <w:numPr>
          <w:ilvl w:val="0"/>
          <w:numId w:val="6"/>
        </w:numPr>
        <w:spacing w:before="100" w:beforeAutospacing="1"/>
        <w:rPr>
          <w:sz w:val="22"/>
          <w:szCs w:val="22"/>
        </w:rPr>
      </w:pPr>
      <w:r w:rsidRPr="00BA1082">
        <w:rPr>
          <w:sz w:val="22"/>
          <w:szCs w:val="22"/>
        </w:rPr>
        <w:t>anyone in your support bubble should self-isolate for 14 days from when your symptoms started</w:t>
      </w:r>
    </w:p>
    <w:p w14:paraId="77BF85DB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Read more about</w:t>
      </w:r>
      <w:r w:rsidRPr="00BA1082">
        <w:rPr>
          <w:rStyle w:val="apple-converted-space"/>
          <w:rFonts w:asciiTheme="minorHAnsi" w:hAnsiTheme="minorHAnsi"/>
          <w:sz w:val="22"/>
          <w:szCs w:val="22"/>
        </w:rPr>
        <w:t> </w:t>
      </w:r>
      <w:hyperlink r:id="rId9" w:history="1">
        <w:r w:rsidRPr="00BA1082">
          <w:rPr>
            <w:rStyle w:val="Hyperlink"/>
            <w:rFonts w:asciiTheme="minorHAnsi" w:hAnsiTheme="minorHAnsi"/>
            <w:color w:val="330072"/>
            <w:sz w:val="22"/>
            <w:szCs w:val="22"/>
          </w:rPr>
          <w:t>how long to self-isolate</w:t>
        </w:r>
      </w:hyperlink>
      <w:r w:rsidRPr="00BA1082">
        <w:rPr>
          <w:rFonts w:asciiTheme="minorHAnsi" w:hAnsiTheme="minorHAnsi"/>
          <w:sz w:val="22"/>
          <w:szCs w:val="22"/>
        </w:rPr>
        <w:t>.</w:t>
      </w:r>
    </w:p>
    <w:p w14:paraId="097F1B32" w14:textId="77777777" w:rsidR="00E42401" w:rsidRPr="00BA1082" w:rsidRDefault="00E42401" w:rsidP="00E42401">
      <w:pPr>
        <w:pStyle w:val="Heading2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do not get symptoms of coronavirus</w:t>
      </w:r>
    </w:p>
    <w:p w14:paraId="6C4311B9" w14:textId="77777777" w:rsidR="00E42401" w:rsidRPr="00BA1082" w:rsidRDefault="00E42401" w:rsidP="00E42401">
      <w:pPr>
        <w:pStyle w:val="NormalWeb"/>
        <w:spacing w:before="0" w:beforeAutospacing="0" w:after="360" w:afterAutospacing="0"/>
        <w:rPr>
          <w:rFonts w:asciiTheme="minorHAnsi" w:hAnsiTheme="minorHAnsi"/>
          <w:sz w:val="22"/>
          <w:szCs w:val="22"/>
        </w:rPr>
      </w:pPr>
      <w:r w:rsidRPr="00BA1082">
        <w:rPr>
          <w:rFonts w:asciiTheme="minorHAnsi" w:hAnsiTheme="minorHAnsi"/>
          <w:sz w:val="22"/>
          <w:szCs w:val="22"/>
        </w:rPr>
        <w:t>If you do not get any symptoms of coronavirus while self-isolating:</w:t>
      </w:r>
    </w:p>
    <w:p w14:paraId="640BC7C3" w14:textId="77777777" w:rsidR="00E42401" w:rsidRPr="00BA1082" w:rsidRDefault="00E42401" w:rsidP="00E42401">
      <w:pPr>
        <w:numPr>
          <w:ilvl w:val="0"/>
          <w:numId w:val="7"/>
        </w:numPr>
        <w:spacing w:before="100" w:beforeAutospacing="1" w:after="120"/>
        <w:rPr>
          <w:sz w:val="22"/>
          <w:szCs w:val="22"/>
        </w:rPr>
      </w:pPr>
      <w:r w:rsidRPr="00BA1082">
        <w:rPr>
          <w:sz w:val="22"/>
          <w:szCs w:val="22"/>
        </w:rPr>
        <w:t>you can stop self-isolating after 14 days</w:t>
      </w:r>
    </w:p>
    <w:p w14:paraId="32FB70DD" w14:textId="5252B9E1" w:rsidR="00E42401" w:rsidRDefault="00E42401" w:rsidP="00E42401">
      <w:pPr>
        <w:numPr>
          <w:ilvl w:val="0"/>
          <w:numId w:val="7"/>
        </w:numPr>
        <w:spacing w:before="100" w:beforeAutospacing="1"/>
        <w:rPr>
          <w:sz w:val="22"/>
          <w:szCs w:val="22"/>
        </w:rPr>
      </w:pPr>
      <w:r w:rsidRPr="00BA1082">
        <w:rPr>
          <w:sz w:val="22"/>
          <w:szCs w:val="22"/>
        </w:rPr>
        <w:t>you do not need to have a test</w:t>
      </w:r>
    </w:p>
    <w:p w14:paraId="54E898E1" w14:textId="77777777" w:rsidR="00BA1082" w:rsidRDefault="00BA1082" w:rsidP="00BA1082">
      <w:pPr>
        <w:ind w:left="360"/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300EDD11" w14:textId="77777777" w:rsidR="00BA1082" w:rsidRDefault="00BA1082" w:rsidP="00BA1082">
      <w:pPr>
        <w:ind w:left="360"/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1FCB9C92" w14:textId="4A4ED11A" w:rsidR="00BA1082" w:rsidRDefault="00BA1082" w:rsidP="00BA1082">
      <w:pPr>
        <w:ind w:left="360"/>
        <w:rPr>
          <w:rFonts w:eastAsia="Times New Roman" w:cs="Times New Roman"/>
          <w:color w:val="000000"/>
          <w:sz w:val="22"/>
          <w:szCs w:val="22"/>
          <w:lang w:eastAsia="en-GB"/>
        </w:rPr>
      </w:pPr>
      <w:r>
        <w:rPr>
          <w:rFonts w:eastAsia="Times New Roman" w:cs="Times New Roman"/>
          <w:color w:val="000000"/>
          <w:sz w:val="22"/>
          <w:szCs w:val="22"/>
          <w:lang w:eastAsia="en-GB"/>
        </w:rPr>
        <w:t>While I can appreciate staying in gets harder as the days go on p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 xml:space="preserve">lease stay safe and help us to keep </w:t>
      </w:r>
      <w:r>
        <w:rPr>
          <w:rFonts w:eastAsia="Times New Roman" w:cs="Times New Roman"/>
          <w:color w:val="000000"/>
          <w:sz w:val="22"/>
          <w:szCs w:val="22"/>
          <w:lang w:eastAsia="en-GB"/>
        </w:rPr>
        <w:t xml:space="preserve">each other and 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our wider community safe.</w:t>
      </w:r>
      <w:r>
        <w:rPr>
          <w:rFonts w:eastAsia="Times New Roman" w:cs="Times New Roman"/>
          <w:color w:val="000000"/>
          <w:sz w:val="22"/>
          <w:szCs w:val="22"/>
          <w:lang w:eastAsia="en-GB"/>
        </w:rPr>
        <w:t xml:space="preserve"> See you all safe and well on Friday.</w:t>
      </w:r>
    </w:p>
    <w:p w14:paraId="2B826E16" w14:textId="77777777" w:rsidR="00BA1082" w:rsidRPr="00BA1082" w:rsidRDefault="00BA1082" w:rsidP="00BA1082">
      <w:pPr>
        <w:ind w:left="360"/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614255DE" w14:textId="35A24E2E" w:rsidR="00BA1082" w:rsidRPr="00BA1082" w:rsidRDefault="00BA1082" w:rsidP="00BA1082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>
        <w:rPr>
          <w:rFonts w:eastAsia="Times New Roman" w:cs="Times New Roman"/>
          <w:color w:val="000000"/>
          <w:sz w:val="22"/>
          <w:szCs w:val="22"/>
          <w:lang w:eastAsia="en-GB"/>
        </w:rPr>
        <w:t xml:space="preserve">       </w:t>
      </w:r>
      <w:r w:rsidRPr="00BA1082">
        <w:rPr>
          <w:rFonts w:eastAsia="Times New Roman" w:cs="Times New Roman"/>
          <w:color w:val="000000"/>
          <w:sz w:val="22"/>
          <w:szCs w:val="22"/>
          <w:lang w:eastAsia="en-GB"/>
        </w:rPr>
        <w:t>Belinda Athey, Headteacher.</w:t>
      </w:r>
    </w:p>
    <w:p w14:paraId="48E514C4" w14:textId="77777777" w:rsidR="00BA1082" w:rsidRPr="00BA1082" w:rsidRDefault="00BA1082" w:rsidP="00BA1082">
      <w:pPr>
        <w:rPr>
          <w:rFonts w:eastAsia="Times New Roman" w:cs="Times New Roman"/>
          <w:color w:val="000000"/>
          <w:sz w:val="22"/>
          <w:szCs w:val="22"/>
          <w:lang w:eastAsia="en-GB"/>
        </w:rPr>
      </w:pPr>
    </w:p>
    <w:p w14:paraId="4AB1BDCF" w14:textId="77777777" w:rsidR="00BA1082" w:rsidRPr="00BA1082" w:rsidRDefault="00BA1082" w:rsidP="00BA1082">
      <w:pPr>
        <w:spacing w:before="100" w:beforeAutospacing="1"/>
        <w:rPr>
          <w:sz w:val="22"/>
          <w:szCs w:val="22"/>
        </w:rPr>
      </w:pPr>
    </w:p>
    <w:p w14:paraId="4CAC93F8" w14:textId="77777777" w:rsidR="00EC04C4" w:rsidRPr="00BA1082" w:rsidRDefault="00EC04C4" w:rsidP="00EC04C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C04C4" w:rsidRPr="00BA108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55pt;height:331.7pt" o:bullet="t">
        <v:imagedata r:id="rId1" o:title="TK_LOGO_POINTER_RGB_bullet_blue"/>
      </v:shape>
    </w:pict>
  </w:numPicBullet>
  <w:abstractNum w:abstractNumId="0" w15:restartNumberingAfterBreak="0">
    <w:nsid w:val="06A75E7D"/>
    <w:multiLevelType w:val="multilevel"/>
    <w:tmpl w:val="749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5695A"/>
    <w:multiLevelType w:val="multilevel"/>
    <w:tmpl w:val="C3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B6CEA"/>
    <w:multiLevelType w:val="hybridMultilevel"/>
    <w:tmpl w:val="2B72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6D23"/>
    <w:multiLevelType w:val="multilevel"/>
    <w:tmpl w:val="61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60DA4825"/>
    <w:multiLevelType w:val="multilevel"/>
    <w:tmpl w:val="EA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891D3F"/>
    <w:multiLevelType w:val="multilevel"/>
    <w:tmpl w:val="7EB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45911"/>
    <w:rsid w:val="00050C40"/>
    <w:rsid w:val="00067E93"/>
    <w:rsid w:val="00090339"/>
    <w:rsid w:val="000A0A7F"/>
    <w:rsid w:val="00137578"/>
    <w:rsid w:val="001B2C58"/>
    <w:rsid w:val="001E362A"/>
    <w:rsid w:val="001F2A56"/>
    <w:rsid w:val="001F73B5"/>
    <w:rsid w:val="002376FB"/>
    <w:rsid w:val="0028398C"/>
    <w:rsid w:val="002A14CC"/>
    <w:rsid w:val="00383530"/>
    <w:rsid w:val="003B17BC"/>
    <w:rsid w:val="003E328E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6229C2"/>
    <w:rsid w:val="0062467C"/>
    <w:rsid w:val="00636B42"/>
    <w:rsid w:val="00641813"/>
    <w:rsid w:val="006E1BF6"/>
    <w:rsid w:val="007D6DD7"/>
    <w:rsid w:val="009118E7"/>
    <w:rsid w:val="00A75F79"/>
    <w:rsid w:val="00A8541F"/>
    <w:rsid w:val="00AA160D"/>
    <w:rsid w:val="00B35D93"/>
    <w:rsid w:val="00B62C72"/>
    <w:rsid w:val="00B67FF7"/>
    <w:rsid w:val="00B775D2"/>
    <w:rsid w:val="00BA1082"/>
    <w:rsid w:val="00DF256B"/>
    <w:rsid w:val="00DF3559"/>
    <w:rsid w:val="00E00017"/>
    <w:rsid w:val="00E34ABC"/>
    <w:rsid w:val="00E42401"/>
    <w:rsid w:val="00E833F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et-coronavirus-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self-isolation-and-treatment/how-to-avoid-spreading-coronavirus-to-people-you-live-wi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people-at-higher-risk/whos-at-higher-risk-from-coronaviru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self-isolation-and-treatment/how-long-to-self-isolat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cp:lastPrinted>2020-05-22T14:42:00Z</cp:lastPrinted>
  <dcterms:created xsi:type="dcterms:W3CDTF">2020-11-29T07:02:00Z</dcterms:created>
  <dcterms:modified xsi:type="dcterms:W3CDTF">2020-11-29T07:02:00Z</dcterms:modified>
</cp:coreProperties>
</file>